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75444" w14:textId="0A0807ED" w:rsidR="00133786" w:rsidRPr="00C45AF5" w:rsidRDefault="1FC8C82B" w:rsidP="0984FA2A">
      <w:pPr>
        <w:pStyle w:val="CEEUtitle"/>
        <w:rPr>
          <w:rFonts w:asciiTheme="majorHAnsi" w:hAnsiTheme="majorHAnsi"/>
          <w:sz w:val="46"/>
          <w:szCs w:val="46"/>
        </w:rPr>
      </w:pPr>
      <w:r w:rsidRPr="0984FA2A">
        <w:rPr>
          <w:rFonts w:asciiTheme="majorHAnsi" w:hAnsiTheme="majorHAnsi"/>
          <w:sz w:val="46"/>
          <w:szCs w:val="46"/>
        </w:rPr>
        <w:t>Consumer views on feedback following input into health technology assessment (HTA)</w:t>
      </w:r>
    </w:p>
    <w:p w14:paraId="678FD227" w14:textId="2A8C7FE5" w:rsidR="00133786" w:rsidRPr="00CB3F6C" w:rsidRDefault="5E1E4E1D" w:rsidP="005718F9">
      <w:pPr>
        <w:pStyle w:val="Subtitle"/>
      </w:pPr>
      <w:r w:rsidRPr="00CB3F6C">
        <w:t>What we heard through community conversations</w:t>
      </w:r>
    </w:p>
    <w:p w14:paraId="4A8EBD1D" w14:textId="77777777" w:rsidR="00782C54" w:rsidRDefault="00782C54" w:rsidP="005718F9">
      <w:pPr>
        <w:pStyle w:val="Subtitle"/>
      </w:pPr>
      <w:r>
        <w:t>September 2026</w:t>
      </w:r>
    </w:p>
    <w:p w14:paraId="11413B77" w14:textId="45EB8157" w:rsidR="00782C54" w:rsidRPr="00782C54" w:rsidRDefault="00782C54" w:rsidP="00782C54">
      <w:pPr>
        <w:tabs>
          <w:tab w:val="left" w:pos="7180"/>
        </w:tabs>
        <w:sectPr w:rsidR="00782C54" w:rsidRPr="00782C54" w:rsidSect="001322BE">
          <w:headerReference w:type="default" r:id="rId11"/>
          <w:footerReference w:type="default" r:id="rId12"/>
          <w:headerReference w:type="first" r:id="rId13"/>
          <w:footerReference w:type="first" r:id="rId14"/>
          <w:pgSz w:w="11906" w:h="16838"/>
          <w:pgMar w:top="142" w:right="1418" w:bottom="1418" w:left="1418" w:header="850" w:footer="709" w:gutter="0"/>
          <w:cols w:space="708"/>
          <w:titlePg/>
          <w:docGrid w:linePitch="360"/>
        </w:sectPr>
      </w:pPr>
      <w:r>
        <w:tab/>
      </w:r>
    </w:p>
    <w:sdt>
      <w:sdtPr>
        <w:rPr>
          <w:lang w:val="en-GB"/>
        </w:rPr>
        <w:id w:val="2059435201"/>
        <w:docPartObj>
          <w:docPartGallery w:val="Table of Contents"/>
          <w:docPartUnique/>
        </w:docPartObj>
      </w:sdtPr>
      <w:sdtEndPr>
        <w:rPr>
          <w:b/>
          <w:bCs/>
        </w:rPr>
      </w:sdtEndPr>
      <w:sdtContent>
        <w:p w14:paraId="7F9A460B" w14:textId="5735934C" w:rsidR="00F854B7" w:rsidRPr="00A73E60" w:rsidRDefault="00F854B7" w:rsidP="00A73E60">
          <w:pPr>
            <w:pStyle w:val="TOC3"/>
            <w:ind w:left="0"/>
            <w:rPr>
              <w:rStyle w:val="Heading1Char"/>
            </w:rPr>
          </w:pPr>
          <w:r w:rsidRPr="0984FA2A">
            <w:rPr>
              <w:rStyle w:val="Heading1Char"/>
            </w:rPr>
            <w:t>Contents</w:t>
          </w:r>
        </w:p>
        <w:p w14:paraId="33205450" w14:textId="368DCE27" w:rsidR="008F2500" w:rsidRDefault="00F854B7">
          <w:pPr>
            <w:pStyle w:val="TOC1"/>
            <w:tabs>
              <w:tab w:val="right" w:leader="dot" w:pos="9016"/>
            </w:tabs>
            <w:rPr>
              <w:rFonts w:eastAsiaTheme="minorEastAsia"/>
              <w:noProof/>
              <w:lang w:eastAsia="en-AU"/>
            </w:rPr>
          </w:pPr>
          <w:r>
            <w:fldChar w:fldCharType="begin"/>
          </w:r>
          <w:r>
            <w:instrText>TOC \o "1-3" \z \u \h</w:instrText>
          </w:r>
          <w:r>
            <w:fldChar w:fldCharType="separate"/>
          </w:r>
          <w:hyperlink w:anchor="_Toc240622807" w:history="1">
            <w:r w:rsidR="008F2500" w:rsidRPr="00D250E7">
              <w:rPr>
                <w:rStyle w:val="Hyperlink"/>
                <w:noProof/>
              </w:rPr>
              <w:t>Acknowledgment of Traditional Owners</w:t>
            </w:r>
            <w:r w:rsidR="008F2500">
              <w:rPr>
                <w:noProof/>
                <w:webHidden/>
              </w:rPr>
              <w:tab/>
            </w:r>
            <w:r w:rsidR="008F2500">
              <w:rPr>
                <w:noProof/>
                <w:webHidden/>
              </w:rPr>
              <w:fldChar w:fldCharType="begin"/>
            </w:r>
            <w:r w:rsidR="008F2500">
              <w:rPr>
                <w:noProof/>
                <w:webHidden/>
              </w:rPr>
              <w:instrText xml:space="preserve"> PAGEREF _Toc240622807 \h </w:instrText>
            </w:r>
            <w:r w:rsidR="008F2500">
              <w:rPr>
                <w:noProof/>
                <w:webHidden/>
              </w:rPr>
            </w:r>
            <w:r w:rsidR="008F2500">
              <w:rPr>
                <w:noProof/>
                <w:webHidden/>
              </w:rPr>
              <w:fldChar w:fldCharType="separate"/>
            </w:r>
            <w:r w:rsidR="008F2500">
              <w:rPr>
                <w:noProof/>
                <w:webHidden/>
              </w:rPr>
              <w:t>3</w:t>
            </w:r>
            <w:r w:rsidR="008F2500">
              <w:rPr>
                <w:noProof/>
                <w:webHidden/>
              </w:rPr>
              <w:fldChar w:fldCharType="end"/>
            </w:r>
          </w:hyperlink>
        </w:p>
        <w:p w14:paraId="7A4F4BD6" w14:textId="700102C6" w:rsidR="008F2500" w:rsidRDefault="008F2500">
          <w:pPr>
            <w:pStyle w:val="TOC1"/>
            <w:tabs>
              <w:tab w:val="right" w:leader="dot" w:pos="9016"/>
            </w:tabs>
            <w:rPr>
              <w:rFonts w:eastAsiaTheme="minorEastAsia"/>
              <w:noProof/>
              <w:lang w:eastAsia="en-AU"/>
            </w:rPr>
          </w:pPr>
          <w:hyperlink w:anchor="_Toc240622808" w:history="1">
            <w:r w:rsidRPr="00D250E7">
              <w:rPr>
                <w:rStyle w:val="Hyperlink"/>
                <w:noProof/>
              </w:rPr>
              <w:t>Acknowledgement of participation</w:t>
            </w:r>
            <w:r>
              <w:rPr>
                <w:noProof/>
                <w:webHidden/>
              </w:rPr>
              <w:tab/>
            </w:r>
            <w:r>
              <w:rPr>
                <w:noProof/>
                <w:webHidden/>
              </w:rPr>
              <w:fldChar w:fldCharType="begin"/>
            </w:r>
            <w:r>
              <w:rPr>
                <w:noProof/>
                <w:webHidden/>
              </w:rPr>
              <w:instrText xml:space="preserve"> PAGEREF _Toc240622808 \h </w:instrText>
            </w:r>
            <w:r>
              <w:rPr>
                <w:noProof/>
                <w:webHidden/>
              </w:rPr>
            </w:r>
            <w:r>
              <w:rPr>
                <w:noProof/>
                <w:webHidden/>
              </w:rPr>
              <w:fldChar w:fldCharType="separate"/>
            </w:r>
            <w:r>
              <w:rPr>
                <w:noProof/>
                <w:webHidden/>
              </w:rPr>
              <w:t>3</w:t>
            </w:r>
            <w:r>
              <w:rPr>
                <w:noProof/>
                <w:webHidden/>
              </w:rPr>
              <w:fldChar w:fldCharType="end"/>
            </w:r>
          </w:hyperlink>
        </w:p>
        <w:p w14:paraId="4F1D5B95" w14:textId="7C47F921" w:rsidR="008F2500" w:rsidRDefault="008F2500">
          <w:pPr>
            <w:pStyle w:val="TOC1"/>
            <w:tabs>
              <w:tab w:val="right" w:leader="dot" w:pos="9016"/>
            </w:tabs>
            <w:rPr>
              <w:rFonts w:eastAsiaTheme="minorEastAsia"/>
              <w:noProof/>
              <w:lang w:eastAsia="en-AU"/>
            </w:rPr>
          </w:pPr>
          <w:hyperlink w:anchor="_Toc240622809" w:history="1">
            <w:r w:rsidRPr="00D250E7">
              <w:rPr>
                <w:rStyle w:val="Hyperlink"/>
                <w:noProof/>
              </w:rPr>
              <w:t>Copyright and use of this report</w:t>
            </w:r>
            <w:r>
              <w:rPr>
                <w:noProof/>
                <w:webHidden/>
              </w:rPr>
              <w:tab/>
            </w:r>
            <w:r>
              <w:rPr>
                <w:noProof/>
                <w:webHidden/>
              </w:rPr>
              <w:fldChar w:fldCharType="begin"/>
            </w:r>
            <w:r>
              <w:rPr>
                <w:noProof/>
                <w:webHidden/>
              </w:rPr>
              <w:instrText xml:space="preserve"> PAGEREF _Toc240622809 \h </w:instrText>
            </w:r>
            <w:r>
              <w:rPr>
                <w:noProof/>
                <w:webHidden/>
              </w:rPr>
            </w:r>
            <w:r>
              <w:rPr>
                <w:noProof/>
                <w:webHidden/>
              </w:rPr>
              <w:fldChar w:fldCharType="separate"/>
            </w:r>
            <w:r>
              <w:rPr>
                <w:noProof/>
                <w:webHidden/>
              </w:rPr>
              <w:t>3</w:t>
            </w:r>
            <w:r>
              <w:rPr>
                <w:noProof/>
                <w:webHidden/>
              </w:rPr>
              <w:fldChar w:fldCharType="end"/>
            </w:r>
          </w:hyperlink>
        </w:p>
        <w:p w14:paraId="344F534C" w14:textId="190A927B" w:rsidR="008F2500" w:rsidRDefault="008F2500">
          <w:pPr>
            <w:pStyle w:val="TOC1"/>
            <w:tabs>
              <w:tab w:val="right" w:leader="dot" w:pos="9016"/>
            </w:tabs>
            <w:rPr>
              <w:rFonts w:eastAsiaTheme="minorEastAsia"/>
              <w:noProof/>
              <w:lang w:eastAsia="en-AU"/>
            </w:rPr>
          </w:pPr>
          <w:hyperlink w:anchor="_Toc240622810" w:history="1">
            <w:r w:rsidRPr="00D250E7">
              <w:rPr>
                <w:rStyle w:val="Hyperlink"/>
                <w:noProof/>
              </w:rPr>
              <w:t>Purpose of this report</w:t>
            </w:r>
            <w:r>
              <w:rPr>
                <w:noProof/>
                <w:webHidden/>
              </w:rPr>
              <w:tab/>
            </w:r>
            <w:r>
              <w:rPr>
                <w:noProof/>
                <w:webHidden/>
              </w:rPr>
              <w:fldChar w:fldCharType="begin"/>
            </w:r>
            <w:r>
              <w:rPr>
                <w:noProof/>
                <w:webHidden/>
              </w:rPr>
              <w:instrText xml:space="preserve"> PAGEREF _Toc240622810 \h </w:instrText>
            </w:r>
            <w:r>
              <w:rPr>
                <w:noProof/>
                <w:webHidden/>
              </w:rPr>
            </w:r>
            <w:r>
              <w:rPr>
                <w:noProof/>
                <w:webHidden/>
              </w:rPr>
              <w:fldChar w:fldCharType="separate"/>
            </w:r>
            <w:r>
              <w:rPr>
                <w:noProof/>
                <w:webHidden/>
              </w:rPr>
              <w:t>4</w:t>
            </w:r>
            <w:r>
              <w:rPr>
                <w:noProof/>
                <w:webHidden/>
              </w:rPr>
              <w:fldChar w:fldCharType="end"/>
            </w:r>
          </w:hyperlink>
        </w:p>
        <w:p w14:paraId="623B613A" w14:textId="7C1FD48F" w:rsidR="008F2500" w:rsidRDefault="008F2500">
          <w:pPr>
            <w:pStyle w:val="TOC1"/>
            <w:tabs>
              <w:tab w:val="right" w:leader="dot" w:pos="9016"/>
            </w:tabs>
            <w:rPr>
              <w:rFonts w:eastAsiaTheme="minorEastAsia"/>
              <w:noProof/>
              <w:lang w:eastAsia="en-AU"/>
            </w:rPr>
          </w:pPr>
          <w:hyperlink w:anchor="_Toc240622811" w:history="1">
            <w:r w:rsidRPr="00D250E7">
              <w:rPr>
                <w:rStyle w:val="Hyperlink"/>
                <w:noProof/>
              </w:rPr>
              <w:t>Background</w:t>
            </w:r>
            <w:r>
              <w:rPr>
                <w:noProof/>
                <w:webHidden/>
              </w:rPr>
              <w:tab/>
            </w:r>
            <w:r>
              <w:rPr>
                <w:noProof/>
                <w:webHidden/>
              </w:rPr>
              <w:fldChar w:fldCharType="begin"/>
            </w:r>
            <w:r>
              <w:rPr>
                <w:noProof/>
                <w:webHidden/>
              </w:rPr>
              <w:instrText xml:space="preserve"> PAGEREF _Toc240622811 \h </w:instrText>
            </w:r>
            <w:r>
              <w:rPr>
                <w:noProof/>
                <w:webHidden/>
              </w:rPr>
            </w:r>
            <w:r>
              <w:rPr>
                <w:noProof/>
                <w:webHidden/>
              </w:rPr>
              <w:fldChar w:fldCharType="separate"/>
            </w:r>
            <w:r>
              <w:rPr>
                <w:noProof/>
                <w:webHidden/>
              </w:rPr>
              <w:t>4</w:t>
            </w:r>
            <w:r>
              <w:rPr>
                <w:noProof/>
                <w:webHidden/>
              </w:rPr>
              <w:fldChar w:fldCharType="end"/>
            </w:r>
          </w:hyperlink>
        </w:p>
        <w:p w14:paraId="1B0DC703" w14:textId="33CBCF85" w:rsidR="008F2500" w:rsidRDefault="008F2500">
          <w:pPr>
            <w:pStyle w:val="TOC1"/>
            <w:tabs>
              <w:tab w:val="right" w:leader="dot" w:pos="9016"/>
            </w:tabs>
            <w:rPr>
              <w:rFonts w:eastAsiaTheme="minorEastAsia"/>
              <w:noProof/>
              <w:lang w:eastAsia="en-AU"/>
            </w:rPr>
          </w:pPr>
          <w:hyperlink w:anchor="_Toc240622812" w:history="1">
            <w:r w:rsidRPr="00D250E7">
              <w:rPr>
                <w:rStyle w:val="Hyperlink"/>
                <w:noProof/>
              </w:rPr>
              <w:t>Feedback received</w:t>
            </w:r>
            <w:r>
              <w:rPr>
                <w:noProof/>
                <w:webHidden/>
              </w:rPr>
              <w:tab/>
            </w:r>
            <w:r>
              <w:rPr>
                <w:noProof/>
                <w:webHidden/>
              </w:rPr>
              <w:fldChar w:fldCharType="begin"/>
            </w:r>
            <w:r>
              <w:rPr>
                <w:noProof/>
                <w:webHidden/>
              </w:rPr>
              <w:instrText xml:space="preserve"> PAGEREF _Toc240622812 \h </w:instrText>
            </w:r>
            <w:r>
              <w:rPr>
                <w:noProof/>
                <w:webHidden/>
              </w:rPr>
            </w:r>
            <w:r>
              <w:rPr>
                <w:noProof/>
                <w:webHidden/>
              </w:rPr>
              <w:fldChar w:fldCharType="separate"/>
            </w:r>
            <w:r>
              <w:rPr>
                <w:noProof/>
                <w:webHidden/>
              </w:rPr>
              <w:t>5</w:t>
            </w:r>
            <w:r>
              <w:rPr>
                <w:noProof/>
                <w:webHidden/>
              </w:rPr>
              <w:fldChar w:fldCharType="end"/>
            </w:r>
          </w:hyperlink>
        </w:p>
        <w:p w14:paraId="7A9888DD" w14:textId="64C0DF04" w:rsidR="008F2500" w:rsidRDefault="008F2500">
          <w:pPr>
            <w:pStyle w:val="TOC2"/>
            <w:tabs>
              <w:tab w:val="right" w:leader="dot" w:pos="9016"/>
            </w:tabs>
            <w:rPr>
              <w:rFonts w:eastAsiaTheme="minorEastAsia"/>
              <w:noProof/>
              <w:lang w:eastAsia="en-AU"/>
            </w:rPr>
          </w:pPr>
          <w:hyperlink w:anchor="_Toc240622813" w:history="1">
            <w:r w:rsidRPr="00D250E7">
              <w:rPr>
                <w:rStyle w:val="Hyperlink"/>
                <w:noProof/>
              </w:rPr>
              <w:t>Key findings</w:t>
            </w:r>
            <w:r>
              <w:rPr>
                <w:noProof/>
                <w:webHidden/>
              </w:rPr>
              <w:tab/>
            </w:r>
            <w:r>
              <w:rPr>
                <w:noProof/>
                <w:webHidden/>
              </w:rPr>
              <w:fldChar w:fldCharType="begin"/>
            </w:r>
            <w:r>
              <w:rPr>
                <w:noProof/>
                <w:webHidden/>
              </w:rPr>
              <w:instrText xml:space="preserve"> PAGEREF _Toc240622813 \h </w:instrText>
            </w:r>
            <w:r>
              <w:rPr>
                <w:noProof/>
                <w:webHidden/>
              </w:rPr>
            </w:r>
            <w:r>
              <w:rPr>
                <w:noProof/>
                <w:webHidden/>
              </w:rPr>
              <w:fldChar w:fldCharType="separate"/>
            </w:r>
            <w:r>
              <w:rPr>
                <w:noProof/>
                <w:webHidden/>
              </w:rPr>
              <w:t>6</w:t>
            </w:r>
            <w:r>
              <w:rPr>
                <w:noProof/>
                <w:webHidden/>
              </w:rPr>
              <w:fldChar w:fldCharType="end"/>
            </w:r>
          </w:hyperlink>
        </w:p>
        <w:p w14:paraId="48C79121" w14:textId="51805180" w:rsidR="008F2500" w:rsidRDefault="008F2500">
          <w:pPr>
            <w:pStyle w:val="TOC1"/>
            <w:tabs>
              <w:tab w:val="right" w:leader="dot" w:pos="9016"/>
            </w:tabs>
            <w:rPr>
              <w:rFonts w:eastAsiaTheme="minorEastAsia"/>
              <w:noProof/>
              <w:lang w:eastAsia="en-AU"/>
            </w:rPr>
          </w:pPr>
          <w:hyperlink w:anchor="_Toc240622814" w:history="1">
            <w:r w:rsidRPr="00D250E7">
              <w:rPr>
                <w:rStyle w:val="Hyperlink"/>
                <w:noProof/>
              </w:rPr>
              <w:t>Section 1: How did you find out what happened after the committee meeting?</w:t>
            </w:r>
            <w:r>
              <w:rPr>
                <w:noProof/>
                <w:webHidden/>
              </w:rPr>
              <w:tab/>
            </w:r>
            <w:r>
              <w:rPr>
                <w:noProof/>
                <w:webHidden/>
              </w:rPr>
              <w:fldChar w:fldCharType="begin"/>
            </w:r>
            <w:r>
              <w:rPr>
                <w:noProof/>
                <w:webHidden/>
              </w:rPr>
              <w:instrText xml:space="preserve"> PAGEREF _Toc240622814 \h </w:instrText>
            </w:r>
            <w:r>
              <w:rPr>
                <w:noProof/>
                <w:webHidden/>
              </w:rPr>
            </w:r>
            <w:r>
              <w:rPr>
                <w:noProof/>
                <w:webHidden/>
              </w:rPr>
              <w:fldChar w:fldCharType="separate"/>
            </w:r>
            <w:r>
              <w:rPr>
                <w:noProof/>
                <w:webHidden/>
              </w:rPr>
              <w:t>7</w:t>
            </w:r>
            <w:r>
              <w:rPr>
                <w:noProof/>
                <w:webHidden/>
              </w:rPr>
              <w:fldChar w:fldCharType="end"/>
            </w:r>
          </w:hyperlink>
        </w:p>
        <w:p w14:paraId="2B1768CB" w14:textId="60B58E0D" w:rsidR="008F2500" w:rsidRDefault="008F2500">
          <w:pPr>
            <w:pStyle w:val="TOC2"/>
            <w:tabs>
              <w:tab w:val="right" w:leader="dot" w:pos="9016"/>
            </w:tabs>
            <w:rPr>
              <w:rFonts w:eastAsiaTheme="minorEastAsia"/>
              <w:noProof/>
              <w:lang w:eastAsia="en-AU"/>
            </w:rPr>
          </w:pPr>
          <w:hyperlink w:anchor="_Toc240622815" w:history="1">
            <w:r w:rsidRPr="00D250E7">
              <w:rPr>
                <w:rStyle w:val="Hyperlink"/>
                <w:noProof/>
              </w:rPr>
              <w:t>What is working well?</w:t>
            </w:r>
            <w:r>
              <w:rPr>
                <w:noProof/>
                <w:webHidden/>
              </w:rPr>
              <w:tab/>
            </w:r>
            <w:r>
              <w:rPr>
                <w:noProof/>
                <w:webHidden/>
              </w:rPr>
              <w:fldChar w:fldCharType="begin"/>
            </w:r>
            <w:r>
              <w:rPr>
                <w:noProof/>
                <w:webHidden/>
              </w:rPr>
              <w:instrText xml:space="preserve"> PAGEREF _Toc240622815 \h </w:instrText>
            </w:r>
            <w:r>
              <w:rPr>
                <w:noProof/>
                <w:webHidden/>
              </w:rPr>
            </w:r>
            <w:r>
              <w:rPr>
                <w:noProof/>
                <w:webHidden/>
              </w:rPr>
              <w:fldChar w:fldCharType="separate"/>
            </w:r>
            <w:r>
              <w:rPr>
                <w:noProof/>
                <w:webHidden/>
              </w:rPr>
              <w:t>7</w:t>
            </w:r>
            <w:r>
              <w:rPr>
                <w:noProof/>
                <w:webHidden/>
              </w:rPr>
              <w:fldChar w:fldCharType="end"/>
            </w:r>
          </w:hyperlink>
        </w:p>
        <w:p w14:paraId="3C1C0A5D" w14:textId="0D29F49B" w:rsidR="008F2500" w:rsidRDefault="008F2500">
          <w:pPr>
            <w:pStyle w:val="TOC2"/>
            <w:tabs>
              <w:tab w:val="right" w:leader="dot" w:pos="9016"/>
            </w:tabs>
            <w:rPr>
              <w:rFonts w:eastAsiaTheme="minorEastAsia"/>
              <w:noProof/>
              <w:lang w:eastAsia="en-AU"/>
            </w:rPr>
          </w:pPr>
          <w:hyperlink w:anchor="_Toc240622816" w:history="1">
            <w:r w:rsidRPr="00D250E7">
              <w:rPr>
                <w:rStyle w:val="Hyperlink"/>
                <w:noProof/>
              </w:rPr>
              <w:t>Where are the gaps?</w:t>
            </w:r>
            <w:r>
              <w:rPr>
                <w:noProof/>
                <w:webHidden/>
              </w:rPr>
              <w:tab/>
            </w:r>
            <w:r>
              <w:rPr>
                <w:noProof/>
                <w:webHidden/>
              </w:rPr>
              <w:fldChar w:fldCharType="begin"/>
            </w:r>
            <w:r>
              <w:rPr>
                <w:noProof/>
                <w:webHidden/>
              </w:rPr>
              <w:instrText xml:space="preserve"> PAGEREF _Toc240622816 \h </w:instrText>
            </w:r>
            <w:r>
              <w:rPr>
                <w:noProof/>
                <w:webHidden/>
              </w:rPr>
            </w:r>
            <w:r>
              <w:rPr>
                <w:noProof/>
                <w:webHidden/>
              </w:rPr>
              <w:fldChar w:fldCharType="separate"/>
            </w:r>
            <w:r>
              <w:rPr>
                <w:noProof/>
                <w:webHidden/>
              </w:rPr>
              <w:t>8</w:t>
            </w:r>
            <w:r>
              <w:rPr>
                <w:noProof/>
                <w:webHidden/>
              </w:rPr>
              <w:fldChar w:fldCharType="end"/>
            </w:r>
          </w:hyperlink>
        </w:p>
        <w:p w14:paraId="1AC66ABA" w14:textId="2A8E3A42" w:rsidR="008F2500" w:rsidRDefault="008F2500">
          <w:pPr>
            <w:pStyle w:val="TOC1"/>
            <w:tabs>
              <w:tab w:val="right" w:leader="dot" w:pos="9016"/>
            </w:tabs>
            <w:rPr>
              <w:rFonts w:eastAsiaTheme="minorEastAsia"/>
              <w:noProof/>
              <w:lang w:eastAsia="en-AU"/>
            </w:rPr>
          </w:pPr>
          <w:hyperlink w:anchor="_Toc240622817" w:history="1">
            <w:r w:rsidRPr="00D250E7">
              <w:rPr>
                <w:rStyle w:val="Hyperlink"/>
                <w:noProof/>
              </w:rPr>
              <w:t>Section 2: What would you like to know after you provide consumer input?</w:t>
            </w:r>
            <w:r>
              <w:rPr>
                <w:noProof/>
                <w:webHidden/>
              </w:rPr>
              <w:tab/>
            </w:r>
            <w:r>
              <w:rPr>
                <w:noProof/>
                <w:webHidden/>
              </w:rPr>
              <w:fldChar w:fldCharType="begin"/>
            </w:r>
            <w:r>
              <w:rPr>
                <w:noProof/>
                <w:webHidden/>
              </w:rPr>
              <w:instrText xml:space="preserve"> PAGEREF _Toc240622817 \h </w:instrText>
            </w:r>
            <w:r>
              <w:rPr>
                <w:noProof/>
                <w:webHidden/>
              </w:rPr>
            </w:r>
            <w:r>
              <w:rPr>
                <w:noProof/>
                <w:webHidden/>
              </w:rPr>
              <w:fldChar w:fldCharType="separate"/>
            </w:r>
            <w:r>
              <w:rPr>
                <w:noProof/>
                <w:webHidden/>
              </w:rPr>
              <w:t>8</w:t>
            </w:r>
            <w:r>
              <w:rPr>
                <w:noProof/>
                <w:webHidden/>
              </w:rPr>
              <w:fldChar w:fldCharType="end"/>
            </w:r>
          </w:hyperlink>
        </w:p>
        <w:p w14:paraId="48F92C59" w14:textId="006AF417" w:rsidR="008F2500" w:rsidRDefault="008F2500">
          <w:pPr>
            <w:pStyle w:val="TOC2"/>
            <w:tabs>
              <w:tab w:val="right" w:leader="dot" w:pos="9016"/>
            </w:tabs>
            <w:rPr>
              <w:rFonts w:eastAsiaTheme="minorEastAsia"/>
              <w:noProof/>
              <w:lang w:eastAsia="en-AU"/>
            </w:rPr>
          </w:pPr>
          <w:hyperlink w:anchor="_Toc240622818" w:history="1">
            <w:r w:rsidRPr="00D250E7">
              <w:rPr>
                <w:rStyle w:val="Hyperlink"/>
                <w:noProof/>
              </w:rPr>
              <w:t>How does your organisation use feedback?</w:t>
            </w:r>
            <w:r>
              <w:rPr>
                <w:noProof/>
                <w:webHidden/>
              </w:rPr>
              <w:tab/>
            </w:r>
            <w:r>
              <w:rPr>
                <w:noProof/>
                <w:webHidden/>
              </w:rPr>
              <w:fldChar w:fldCharType="begin"/>
            </w:r>
            <w:r>
              <w:rPr>
                <w:noProof/>
                <w:webHidden/>
              </w:rPr>
              <w:instrText xml:space="preserve"> PAGEREF _Toc240622818 \h </w:instrText>
            </w:r>
            <w:r>
              <w:rPr>
                <w:noProof/>
                <w:webHidden/>
              </w:rPr>
            </w:r>
            <w:r>
              <w:rPr>
                <w:noProof/>
                <w:webHidden/>
              </w:rPr>
              <w:fldChar w:fldCharType="separate"/>
            </w:r>
            <w:r>
              <w:rPr>
                <w:noProof/>
                <w:webHidden/>
              </w:rPr>
              <w:t>9</w:t>
            </w:r>
            <w:r>
              <w:rPr>
                <w:noProof/>
                <w:webHidden/>
              </w:rPr>
              <w:fldChar w:fldCharType="end"/>
            </w:r>
          </w:hyperlink>
        </w:p>
        <w:p w14:paraId="1A2736D0" w14:textId="28A92474" w:rsidR="008F2500" w:rsidRDefault="008F2500">
          <w:pPr>
            <w:pStyle w:val="TOC1"/>
            <w:tabs>
              <w:tab w:val="right" w:leader="dot" w:pos="9016"/>
            </w:tabs>
            <w:rPr>
              <w:rFonts w:eastAsiaTheme="minorEastAsia"/>
              <w:noProof/>
              <w:lang w:eastAsia="en-AU"/>
            </w:rPr>
          </w:pPr>
          <w:hyperlink w:anchor="_Toc240622819" w:history="1">
            <w:r w:rsidRPr="00D250E7">
              <w:rPr>
                <w:rStyle w:val="Hyperlink"/>
                <w:noProof/>
              </w:rPr>
              <w:t>Section 3: Which features are most important to include in a feedback loop process?</w:t>
            </w:r>
            <w:r>
              <w:rPr>
                <w:noProof/>
                <w:webHidden/>
              </w:rPr>
              <w:tab/>
            </w:r>
            <w:r>
              <w:rPr>
                <w:noProof/>
                <w:webHidden/>
              </w:rPr>
              <w:fldChar w:fldCharType="begin"/>
            </w:r>
            <w:r>
              <w:rPr>
                <w:noProof/>
                <w:webHidden/>
              </w:rPr>
              <w:instrText xml:space="preserve"> PAGEREF _Toc240622819 \h </w:instrText>
            </w:r>
            <w:r>
              <w:rPr>
                <w:noProof/>
                <w:webHidden/>
              </w:rPr>
            </w:r>
            <w:r>
              <w:rPr>
                <w:noProof/>
                <w:webHidden/>
              </w:rPr>
              <w:fldChar w:fldCharType="separate"/>
            </w:r>
            <w:r>
              <w:rPr>
                <w:noProof/>
                <w:webHidden/>
              </w:rPr>
              <w:t>9</w:t>
            </w:r>
            <w:r>
              <w:rPr>
                <w:noProof/>
                <w:webHidden/>
              </w:rPr>
              <w:fldChar w:fldCharType="end"/>
            </w:r>
          </w:hyperlink>
        </w:p>
        <w:p w14:paraId="6D6E934A" w14:textId="19867AFA" w:rsidR="008F2500" w:rsidRDefault="008F2500">
          <w:pPr>
            <w:pStyle w:val="TOC2"/>
            <w:tabs>
              <w:tab w:val="right" w:leader="dot" w:pos="9016"/>
            </w:tabs>
            <w:rPr>
              <w:rFonts w:eastAsiaTheme="minorEastAsia"/>
              <w:noProof/>
              <w:lang w:eastAsia="en-AU"/>
            </w:rPr>
          </w:pPr>
          <w:hyperlink w:anchor="_Toc240622820" w:history="1">
            <w:r w:rsidRPr="00D250E7">
              <w:rPr>
                <w:rStyle w:val="Hyperlink"/>
                <w:noProof/>
              </w:rPr>
              <w:t>When would you like to receive feedback?</w:t>
            </w:r>
            <w:r>
              <w:rPr>
                <w:noProof/>
                <w:webHidden/>
              </w:rPr>
              <w:tab/>
            </w:r>
            <w:r>
              <w:rPr>
                <w:noProof/>
                <w:webHidden/>
              </w:rPr>
              <w:fldChar w:fldCharType="begin"/>
            </w:r>
            <w:r>
              <w:rPr>
                <w:noProof/>
                <w:webHidden/>
              </w:rPr>
              <w:instrText xml:space="preserve"> PAGEREF _Toc240622820 \h </w:instrText>
            </w:r>
            <w:r>
              <w:rPr>
                <w:noProof/>
                <w:webHidden/>
              </w:rPr>
            </w:r>
            <w:r>
              <w:rPr>
                <w:noProof/>
                <w:webHidden/>
              </w:rPr>
              <w:fldChar w:fldCharType="separate"/>
            </w:r>
            <w:r>
              <w:rPr>
                <w:noProof/>
                <w:webHidden/>
              </w:rPr>
              <w:t>10</w:t>
            </w:r>
            <w:r>
              <w:rPr>
                <w:noProof/>
                <w:webHidden/>
              </w:rPr>
              <w:fldChar w:fldCharType="end"/>
            </w:r>
          </w:hyperlink>
        </w:p>
        <w:p w14:paraId="461573E5" w14:textId="47913D25" w:rsidR="008F2500" w:rsidRDefault="008F2500">
          <w:pPr>
            <w:pStyle w:val="TOC2"/>
            <w:tabs>
              <w:tab w:val="right" w:leader="dot" w:pos="9016"/>
            </w:tabs>
            <w:rPr>
              <w:rFonts w:eastAsiaTheme="minorEastAsia"/>
              <w:noProof/>
              <w:lang w:eastAsia="en-AU"/>
            </w:rPr>
          </w:pPr>
          <w:hyperlink w:anchor="_Toc240622821" w:history="1">
            <w:r w:rsidRPr="00D250E7">
              <w:rPr>
                <w:rStyle w:val="Hyperlink"/>
                <w:noProof/>
              </w:rPr>
              <w:t>How would you like to receive feedback?</w:t>
            </w:r>
            <w:r>
              <w:rPr>
                <w:noProof/>
                <w:webHidden/>
              </w:rPr>
              <w:tab/>
            </w:r>
            <w:r>
              <w:rPr>
                <w:noProof/>
                <w:webHidden/>
              </w:rPr>
              <w:fldChar w:fldCharType="begin"/>
            </w:r>
            <w:r>
              <w:rPr>
                <w:noProof/>
                <w:webHidden/>
              </w:rPr>
              <w:instrText xml:space="preserve"> PAGEREF _Toc240622821 \h </w:instrText>
            </w:r>
            <w:r>
              <w:rPr>
                <w:noProof/>
                <w:webHidden/>
              </w:rPr>
            </w:r>
            <w:r>
              <w:rPr>
                <w:noProof/>
                <w:webHidden/>
              </w:rPr>
              <w:fldChar w:fldCharType="separate"/>
            </w:r>
            <w:r>
              <w:rPr>
                <w:noProof/>
                <w:webHidden/>
              </w:rPr>
              <w:t>10</w:t>
            </w:r>
            <w:r>
              <w:rPr>
                <w:noProof/>
                <w:webHidden/>
              </w:rPr>
              <w:fldChar w:fldCharType="end"/>
            </w:r>
          </w:hyperlink>
        </w:p>
        <w:p w14:paraId="400BF554" w14:textId="17410F93" w:rsidR="008F2500" w:rsidRDefault="008F2500">
          <w:pPr>
            <w:pStyle w:val="TOC1"/>
            <w:tabs>
              <w:tab w:val="right" w:leader="dot" w:pos="9016"/>
            </w:tabs>
            <w:rPr>
              <w:rFonts w:eastAsiaTheme="minorEastAsia"/>
              <w:noProof/>
              <w:lang w:eastAsia="en-AU"/>
            </w:rPr>
          </w:pPr>
          <w:hyperlink w:anchor="_Toc240622822" w:history="1">
            <w:r w:rsidRPr="00D250E7">
              <w:rPr>
                <w:rStyle w:val="Hyperlink"/>
                <w:noProof/>
              </w:rPr>
              <w:t>Section 4: How can we improve the existing information?</w:t>
            </w:r>
            <w:r>
              <w:rPr>
                <w:noProof/>
                <w:webHidden/>
              </w:rPr>
              <w:tab/>
            </w:r>
            <w:r>
              <w:rPr>
                <w:noProof/>
                <w:webHidden/>
              </w:rPr>
              <w:fldChar w:fldCharType="begin"/>
            </w:r>
            <w:r>
              <w:rPr>
                <w:noProof/>
                <w:webHidden/>
              </w:rPr>
              <w:instrText xml:space="preserve"> PAGEREF _Toc240622822 \h </w:instrText>
            </w:r>
            <w:r>
              <w:rPr>
                <w:noProof/>
                <w:webHidden/>
              </w:rPr>
            </w:r>
            <w:r>
              <w:rPr>
                <w:noProof/>
                <w:webHidden/>
              </w:rPr>
              <w:fldChar w:fldCharType="separate"/>
            </w:r>
            <w:r>
              <w:rPr>
                <w:noProof/>
                <w:webHidden/>
              </w:rPr>
              <w:t>11</w:t>
            </w:r>
            <w:r>
              <w:rPr>
                <w:noProof/>
                <w:webHidden/>
              </w:rPr>
              <w:fldChar w:fldCharType="end"/>
            </w:r>
          </w:hyperlink>
        </w:p>
        <w:p w14:paraId="25CF68E4" w14:textId="1D8F345F" w:rsidR="008F2500" w:rsidRDefault="008F2500">
          <w:pPr>
            <w:pStyle w:val="TOC1"/>
            <w:tabs>
              <w:tab w:val="right" w:leader="dot" w:pos="9016"/>
            </w:tabs>
            <w:rPr>
              <w:rFonts w:eastAsiaTheme="minorEastAsia"/>
              <w:noProof/>
              <w:lang w:eastAsia="en-AU"/>
            </w:rPr>
          </w:pPr>
          <w:hyperlink w:anchor="_Toc240622823" w:history="1">
            <w:r w:rsidRPr="00D250E7">
              <w:rPr>
                <w:rStyle w:val="Hyperlink"/>
                <w:noProof/>
              </w:rPr>
              <w:t>Appendix A: Feedback loop online survey</w:t>
            </w:r>
            <w:r>
              <w:rPr>
                <w:noProof/>
                <w:webHidden/>
              </w:rPr>
              <w:tab/>
            </w:r>
            <w:r>
              <w:rPr>
                <w:noProof/>
                <w:webHidden/>
              </w:rPr>
              <w:fldChar w:fldCharType="begin"/>
            </w:r>
            <w:r>
              <w:rPr>
                <w:noProof/>
                <w:webHidden/>
              </w:rPr>
              <w:instrText xml:space="preserve"> PAGEREF _Toc240622823 \h </w:instrText>
            </w:r>
            <w:r>
              <w:rPr>
                <w:noProof/>
                <w:webHidden/>
              </w:rPr>
            </w:r>
            <w:r>
              <w:rPr>
                <w:noProof/>
                <w:webHidden/>
              </w:rPr>
              <w:fldChar w:fldCharType="separate"/>
            </w:r>
            <w:r>
              <w:rPr>
                <w:noProof/>
                <w:webHidden/>
              </w:rPr>
              <w:t>12</w:t>
            </w:r>
            <w:r>
              <w:rPr>
                <w:noProof/>
                <w:webHidden/>
              </w:rPr>
              <w:fldChar w:fldCharType="end"/>
            </w:r>
          </w:hyperlink>
        </w:p>
        <w:p w14:paraId="20F7B059" w14:textId="3293712E" w:rsidR="008F2500" w:rsidRDefault="008F2500">
          <w:pPr>
            <w:pStyle w:val="TOC2"/>
            <w:tabs>
              <w:tab w:val="right" w:leader="dot" w:pos="9016"/>
            </w:tabs>
            <w:rPr>
              <w:rFonts w:eastAsiaTheme="minorEastAsia"/>
              <w:noProof/>
              <w:lang w:eastAsia="en-AU"/>
            </w:rPr>
          </w:pPr>
          <w:hyperlink w:anchor="_Toc240622824" w:history="1">
            <w:r w:rsidRPr="00D250E7">
              <w:rPr>
                <w:rStyle w:val="Hyperlink"/>
                <w:noProof/>
              </w:rPr>
              <w:t>How feedback is currently received</w:t>
            </w:r>
            <w:r>
              <w:rPr>
                <w:noProof/>
                <w:webHidden/>
              </w:rPr>
              <w:tab/>
            </w:r>
            <w:r>
              <w:rPr>
                <w:noProof/>
                <w:webHidden/>
              </w:rPr>
              <w:fldChar w:fldCharType="begin"/>
            </w:r>
            <w:r>
              <w:rPr>
                <w:noProof/>
                <w:webHidden/>
              </w:rPr>
              <w:instrText xml:space="preserve"> PAGEREF _Toc240622824 \h </w:instrText>
            </w:r>
            <w:r>
              <w:rPr>
                <w:noProof/>
                <w:webHidden/>
              </w:rPr>
            </w:r>
            <w:r>
              <w:rPr>
                <w:noProof/>
                <w:webHidden/>
              </w:rPr>
              <w:fldChar w:fldCharType="separate"/>
            </w:r>
            <w:r>
              <w:rPr>
                <w:noProof/>
                <w:webHidden/>
              </w:rPr>
              <w:t>12</w:t>
            </w:r>
            <w:r>
              <w:rPr>
                <w:noProof/>
                <w:webHidden/>
              </w:rPr>
              <w:fldChar w:fldCharType="end"/>
            </w:r>
          </w:hyperlink>
        </w:p>
        <w:p w14:paraId="5934FEAD" w14:textId="3E6DB500" w:rsidR="008F2500" w:rsidRDefault="008F2500">
          <w:pPr>
            <w:pStyle w:val="TOC2"/>
            <w:tabs>
              <w:tab w:val="right" w:leader="dot" w:pos="9016"/>
            </w:tabs>
            <w:rPr>
              <w:rFonts w:eastAsiaTheme="minorEastAsia"/>
              <w:noProof/>
              <w:lang w:eastAsia="en-AU"/>
            </w:rPr>
          </w:pPr>
          <w:hyperlink w:anchor="_Toc240622825" w:history="1">
            <w:r w:rsidRPr="00D250E7">
              <w:rPr>
                <w:rStyle w:val="Hyperlink"/>
                <w:noProof/>
              </w:rPr>
              <w:t>What feedback should include</w:t>
            </w:r>
            <w:r>
              <w:rPr>
                <w:noProof/>
                <w:webHidden/>
              </w:rPr>
              <w:tab/>
            </w:r>
            <w:r>
              <w:rPr>
                <w:noProof/>
                <w:webHidden/>
              </w:rPr>
              <w:fldChar w:fldCharType="begin"/>
            </w:r>
            <w:r>
              <w:rPr>
                <w:noProof/>
                <w:webHidden/>
              </w:rPr>
              <w:instrText xml:space="preserve"> PAGEREF _Toc240622825 \h </w:instrText>
            </w:r>
            <w:r>
              <w:rPr>
                <w:noProof/>
                <w:webHidden/>
              </w:rPr>
            </w:r>
            <w:r>
              <w:rPr>
                <w:noProof/>
                <w:webHidden/>
              </w:rPr>
              <w:fldChar w:fldCharType="separate"/>
            </w:r>
            <w:r>
              <w:rPr>
                <w:noProof/>
                <w:webHidden/>
              </w:rPr>
              <w:t>14</w:t>
            </w:r>
            <w:r>
              <w:rPr>
                <w:noProof/>
                <w:webHidden/>
              </w:rPr>
              <w:fldChar w:fldCharType="end"/>
            </w:r>
          </w:hyperlink>
        </w:p>
        <w:p w14:paraId="611B2377" w14:textId="6253D87C" w:rsidR="008F2500" w:rsidRDefault="008F2500">
          <w:pPr>
            <w:pStyle w:val="TOC2"/>
            <w:tabs>
              <w:tab w:val="right" w:leader="dot" w:pos="9016"/>
            </w:tabs>
            <w:rPr>
              <w:rFonts w:eastAsiaTheme="minorEastAsia"/>
              <w:noProof/>
              <w:lang w:eastAsia="en-AU"/>
            </w:rPr>
          </w:pPr>
          <w:hyperlink w:anchor="_Toc240622826" w:history="1">
            <w:r w:rsidRPr="00D250E7">
              <w:rPr>
                <w:rStyle w:val="Hyperlink"/>
                <w:noProof/>
              </w:rPr>
              <w:t>Priorities for a feedback loop process</w:t>
            </w:r>
            <w:r>
              <w:rPr>
                <w:noProof/>
                <w:webHidden/>
              </w:rPr>
              <w:tab/>
            </w:r>
            <w:r>
              <w:rPr>
                <w:noProof/>
                <w:webHidden/>
              </w:rPr>
              <w:fldChar w:fldCharType="begin"/>
            </w:r>
            <w:r>
              <w:rPr>
                <w:noProof/>
                <w:webHidden/>
              </w:rPr>
              <w:instrText xml:space="preserve"> PAGEREF _Toc240622826 \h </w:instrText>
            </w:r>
            <w:r>
              <w:rPr>
                <w:noProof/>
                <w:webHidden/>
              </w:rPr>
            </w:r>
            <w:r>
              <w:rPr>
                <w:noProof/>
                <w:webHidden/>
              </w:rPr>
              <w:fldChar w:fldCharType="separate"/>
            </w:r>
            <w:r>
              <w:rPr>
                <w:noProof/>
                <w:webHidden/>
              </w:rPr>
              <w:t>15</w:t>
            </w:r>
            <w:r>
              <w:rPr>
                <w:noProof/>
                <w:webHidden/>
              </w:rPr>
              <w:fldChar w:fldCharType="end"/>
            </w:r>
          </w:hyperlink>
        </w:p>
        <w:p w14:paraId="5C7E1432" w14:textId="692C664B" w:rsidR="00F854B7" w:rsidRDefault="00F854B7">
          <w:r>
            <w:rPr>
              <w:b/>
              <w:bCs/>
              <w:lang w:val="en-GB"/>
            </w:rPr>
            <w:fldChar w:fldCharType="end"/>
          </w:r>
        </w:p>
      </w:sdtContent>
    </w:sdt>
    <w:p w14:paraId="641348B8" w14:textId="057F089B" w:rsidR="00D10CD3" w:rsidRDefault="00D10CD3">
      <w:r>
        <w:br w:type="page"/>
      </w:r>
    </w:p>
    <w:p w14:paraId="222499C4" w14:textId="00E32E22" w:rsidR="00C22419" w:rsidRPr="008F2500" w:rsidRDefault="332B5FA0" w:rsidP="008F2500">
      <w:pPr>
        <w:pStyle w:val="Heading1"/>
        <w:rPr>
          <w:sz w:val="36"/>
          <w:szCs w:val="36"/>
        </w:rPr>
      </w:pPr>
      <w:bookmarkStart w:id="0" w:name="_Toc240622807"/>
      <w:r w:rsidRPr="008F2500">
        <w:rPr>
          <w:sz w:val="36"/>
          <w:szCs w:val="36"/>
        </w:rPr>
        <w:lastRenderedPageBreak/>
        <w:t>Acknowledgment of Traditional Owners</w:t>
      </w:r>
      <w:bookmarkEnd w:id="0"/>
    </w:p>
    <w:p w14:paraId="7D69B320" w14:textId="6B1F306B" w:rsidR="00C22419" w:rsidRDefault="00A73C9F" w:rsidP="006738F0">
      <w:pPr>
        <w:spacing w:after="0" w:line="276" w:lineRule="auto"/>
        <w:jc w:val="both"/>
      </w:pPr>
      <w:r>
        <w:t>We acknowledge the Traditional Owners and Custodians of Country throughout Australia, and their continuing connection to land, sea and community. We pay our respects to them and their cultures, and to Elders both past and present.</w:t>
      </w:r>
    </w:p>
    <w:p w14:paraId="6AC8919A" w14:textId="2AE020E4" w:rsidR="00A73C9F" w:rsidRPr="008F2500" w:rsidRDefault="5ABDC6AC" w:rsidP="008F2500">
      <w:pPr>
        <w:pStyle w:val="Heading1"/>
        <w:rPr>
          <w:sz w:val="36"/>
          <w:szCs w:val="36"/>
        </w:rPr>
      </w:pPr>
      <w:bookmarkStart w:id="1" w:name="_Toc240622808"/>
      <w:r w:rsidRPr="008F2500">
        <w:rPr>
          <w:sz w:val="36"/>
          <w:szCs w:val="36"/>
        </w:rPr>
        <w:t>Acknowledgement of participation</w:t>
      </w:r>
      <w:bookmarkEnd w:id="1"/>
    </w:p>
    <w:p w14:paraId="3EBF0FD9" w14:textId="16ED301C" w:rsidR="000B35B8" w:rsidRDefault="62BDD150" w:rsidP="006738F0">
      <w:pPr>
        <w:spacing w:after="0" w:line="276" w:lineRule="auto"/>
        <w:jc w:val="both"/>
      </w:pPr>
      <w:r>
        <w:t>We</w:t>
      </w:r>
      <w:r w:rsidR="000899B3">
        <w:t xml:space="preserve"> thank </w:t>
      </w:r>
      <w:r>
        <w:t>everyone</w:t>
      </w:r>
      <w:r w:rsidR="000899B3">
        <w:t xml:space="preserve"> </w:t>
      </w:r>
      <w:r w:rsidR="698F2E42">
        <w:t xml:space="preserve">who participated in the online survey and </w:t>
      </w:r>
      <w:r w:rsidR="66A74F1D">
        <w:t>the virtual community conversations.</w:t>
      </w:r>
      <w:r w:rsidR="336AC154">
        <w:t xml:space="preserve"> </w:t>
      </w:r>
      <w:r w:rsidR="617EDFDD">
        <w:t xml:space="preserve">We hope the report respectfully reflects the responses </w:t>
      </w:r>
      <w:r>
        <w:t xml:space="preserve">and views </w:t>
      </w:r>
      <w:r w:rsidR="2668EDFA">
        <w:t xml:space="preserve">you </w:t>
      </w:r>
      <w:r>
        <w:t>shared.</w:t>
      </w:r>
    </w:p>
    <w:p w14:paraId="0306473A" w14:textId="6621F207" w:rsidR="00706537" w:rsidRPr="008F2500" w:rsidRDefault="00706537" w:rsidP="008F2500">
      <w:pPr>
        <w:pStyle w:val="Heading1"/>
        <w:rPr>
          <w:sz w:val="36"/>
          <w:szCs w:val="36"/>
        </w:rPr>
      </w:pPr>
      <w:bookmarkStart w:id="2" w:name="_Toc240622809"/>
      <w:r w:rsidRPr="008F2500">
        <w:rPr>
          <w:sz w:val="36"/>
          <w:szCs w:val="36"/>
        </w:rPr>
        <w:t>Copyright and use of this report</w:t>
      </w:r>
      <w:bookmarkEnd w:id="2"/>
    </w:p>
    <w:p w14:paraId="686623DD" w14:textId="61F324F0" w:rsidR="00C45AF5" w:rsidRDefault="126C8655" w:rsidP="006738F0">
      <w:pPr>
        <w:spacing w:after="0" w:line="276" w:lineRule="auto"/>
        <w:jc w:val="both"/>
      </w:pPr>
      <w:r>
        <w:t>This report was prepared by Curly Communications</w:t>
      </w:r>
      <w:r w:rsidR="01BA2A6A">
        <w:t>,</w:t>
      </w:r>
      <w:r>
        <w:t xml:space="preserve"> commissioned by the Australian Government Department of Health, Disability and Ageing.</w:t>
      </w:r>
      <w:r w:rsidR="00AD05BA">
        <w:t xml:space="preserve"> </w:t>
      </w:r>
    </w:p>
    <w:p w14:paraId="37B0802D" w14:textId="77777777" w:rsidR="004A22C7" w:rsidRDefault="004A22C7" w:rsidP="006738F0">
      <w:pPr>
        <w:spacing w:after="0" w:line="276" w:lineRule="auto"/>
        <w:jc w:val="both"/>
      </w:pPr>
    </w:p>
    <w:p w14:paraId="5E24364E" w14:textId="77777777" w:rsidR="00217576" w:rsidRPr="00217576" w:rsidRDefault="00217576" w:rsidP="00217576">
      <w:pPr>
        <w:spacing w:after="0" w:line="276" w:lineRule="auto"/>
        <w:jc w:val="both"/>
        <w:rPr>
          <w:rFonts w:eastAsiaTheme="minorEastAsia"/>
        </w:rPr>
      </w:pPr>
      <w:r w:rsidRPr="00217576">
        <w:rPr>
          <w:rFonts w:eastAsiaTheme="minorEastAsia"/>
        </w:rPr>
        <w:t>© 2026 Commonwealth of Australia as represented by the Department of Health, Disability and Ageing</w:t>
      </w:r>
    </w:p>
    <w:p w14:paraId="5E5DA5F5" w14:textId="77777777" w:rsidR="00217576" w:rsidRDefault="00217576" w:rsidP="00217576">
      <w:pPr>
        <w:spacing w:after="0" w:line="276" w:lineRule="auto"/>
        <w:jc w:val="both"/>
        <w:rPr>
          <w:rFonts w:eastAsiaTheme="minorEastAsia"/>
        </w:rPr>
      </w:pPr>
    </w:p>
    <w:p w14:paraId="2E444087" w14:textId="037FF16D" w:rsidR="00217576" w:rsidRPr="00217576" w:rsidRDefault="00217576" w:rsidP="00217576">
      <w:pPr>
        <w:spacing w:after="0" w:line="276" w:lineRule="auto"/>
        <w:jc w:val="both"/>
        <w:rPr>
          <w:rFonts w:eastAsiaTheme="minorEastAsia"/>
        </w:rPr>
      </w:pPr>
      <w:r w:rsidRPr="00217576">
        <w:rPr>
          <w:rFonts w:eastAsiaTheme="minorEastAsia"/>
        </w:rPr>
        <w:t>This work is copyright. You may copy, print, download, display and reproduce the whole or part of this work in unaltered form for your own personal use or, if you are part of an organisation, for internal use within your organisation, but only if you or your organisation:</w:t>
      </w:r>
    </w:p>
    <w:p w14:paraId="0B6C4DFE" w14:textId="77777777" w:rsidR="00217576" w:rsidRPr="00217576" w:rsidRDefault="00217576" w:rsidP="00217576">
      <w:pPr>
        <w:numPr>
          <w:ilvl w:val="0"/>
          <w:numId w:val="30"/>
        </w:numPr>
        <w:spacing w:after="0" w:line="276" w:lineRule="auto"/>
        <w:jc w:val="both"/>
        <w:rPr>
          <w:rFonts w:eastAsiaTheme="minorEastAsia"/>
        </w:rPr>
      </w:pPr>
      <w:r w:rsidRPr="00217576">
        <w:rPr>
          <w:rFonts w:eastAsiaTheme="minorEastAsia"/>
        </w:rPr>
        <w:t>do not use the copy or reproduction for any commercial purpose; and</w:t>
      </w:r>
    </w:p>
    <w:p w14:paraId="54F8BFAC" w14:textId="77777777" w:rsidR="00217576" w:rsidRDefault="00217576" w:rsidP="00217576">
      <w:pPr>
        <w:numPr>
          <w:ilvl w:val="0"/>
          <w:numId w:val="30"/>
        </w:numPr>
        <w:spacing w:after="0" w:line="276" w:lineRule="auto"/>
        <w:jc w:val="both"/>
        <w:rPr>
          <w:rFonts w:eastAsiaTheme="minorEastAsia"/>
        </w:rPr>
      </w:pPr>
      <w:r w:rsidRPr="00217576">
        <w:rPr>
          <w:rFonts w:eastAsiaTheme="minorEastAsia"/>
        </w:rPr>
        <w:t>retain this copyright notice and all disclaimer notices as part of that copy or reproduction.</w:t>
      </w:r>
    </w:p>
    <w:p w14:paraId="6BF542EA" w14:textId="77777777" w:rsidR="00341A9F" w:rsidRPr="00217576" w:rsidRDefault="00341A9F" w:rsidP="00341A9F">
      <w:pPr>
        <w:spacing w:after="0" w:line="276" w:lineRule="auto"/>
        <w:ind w:left="720"/>
        <w:jc w:val="both"/>
        <w:rPr>
          <w:rFonts w:eastAsiaTheme="minorEastAsia"/>
        </w:rPr>
      </w:pPr>
    </w:p>
    <w:p w14:paraId="65DDFE60" w14:textId="77777777" w:rsidR="00217576" w:rsidRPr="00217576" w:rsidRDefault="00217576" w:rsidP="00217576">
      <w:pPr>
        <w:spacing w:after="0" w:line="276" w:lineRule="auto"/>
        <w:jc w:val="both"/>
        <w:rPr>
          <w:rFonts w:eastAsiaTheme="minorEastAsia"/>
        </w:rPr>
      </w:pPr>
      <w:r w:rsidRPr="00217576">
        <w:rPr>
          <w:rFonts w:eastAsiaTheme="minorEastAsia"/>
        </w:rPr>
        <w:t xml:space="preserve">Apart from rights as permitted by the </w:t>
      </w:r>
      <w:r w:rsidRPr="00217576">
        <w:rPr>
          <w:rFonts w:eastAsiaTheme="minorEastAsia"/>
          <w:i/>
          <w:iCs/>
        </w:rPr>
        <w:t xml:space="preserve">Copyright Act 1968 </w:t>
      </w:r>
      <w:r w:rsidRPr="00217576">
        <w:rPr>
          <w:rFonts w:eastAsiaTheme="minorEastAsia"/>
        </w:rPr>
        <w:t>(</w:t>
      </w:r>
      <w:proofErr w:type="spellStart"/>
      <w:r w:rsidRPr="00217576">
        <w:rPr>
          <w:rFonts w:eastAsiaTheme="minorEastAsia"/>
        </w:rPr>
        <w:t>Cth</w:t>
      </w:r>
      <w:proofErr w:type="spellEnd"/>
      <w:r w:rsidRPr="00217576">
        <w:rPr>
          <w:rFonts w:eastAsiaTheme="minorEastAsia"/>
        </w:rPr>
        <w:t>)</w:t>
      </w:r>
      <w:r w:rsidRPr="00217576">
        <w:rPr>
          <w:rFonts w:eastAsiaTheme="minorEastAsia"/>
          <w:i/>
          <w:iCs/>
        </w:rPr>
        <w:t xml:space="preserve"> </w:t>
      </w:r>
      <w:r w:rsidRPr="00217576">
        <w:rPr>
          <w:rFonts w:eastAsiaTheme="minorEastAsia"/>
        </w:rPr>
        <w:t>or allowed by this copyright notice</w:t>
      </w:r>
      <w:r w:rsidRPr="00217576">
        <w:rPr>
          <w:rFonts w:eastAsiaTheme="minorEastAsia"/>
          <w:i/>
          <w:iCs/>
        </w:rPr>
        <w:t xml:space="preserve">, </w:t>
      </w:r>
      <w:r w:rsidRPr="00217576">
        <w:rPr>
          <w:rFonts w:eastAsiaTheme="minorEastAsia"/>
        </w:rPr>
        <w:t>all other rights are reserved, including (but not limited to) all commercial rights.</w:t>
      </w:r>
    </w:p>
    <w:p w14:paraId="658EC01F" w14:textId="77777777" w:rsidR="00C415DD" w:rsidRDefault="00C415DD" w:rsidP="00217576">
      <w:pPr>
        <w:spacing w:after="0" w:line="276" w:lineRule="auto"/>
        <w:jc w:val="both"/>
        <w:rPr>
          <w:rFonts w:eastAsiaTheme="minorEastAsia"/>
        </w:rPr>
      </w:pPr>
    </w:p>
    <w:p w14:paraId="1074A15D" w14:textId="75DCA70E" w:rsidR="00217576" w:rsidRPr="00217576" w:rsidRDefault="00217576" w:rsidP="00217576">
      <w:pPr>
        <w:spacing w:after="0" w:line="276" w:lineRule="auto"/>
        <w:jc w:val="both"/>
        <w:rPr>
          <w:rFonts w:eastAsiaTheme="minorEastAsia"/>
        </w:rPr>
      </w:pPr>
      <w:r w:rsidRPr="00217576">
        <w:rPr>
          <w:rFonts w:eastAsiaTheme="minorEastAsia"/>
        </w:rPr>
        <w:t>Requests and inquiries concerning reproduction and other rights to use are to be sent to the Corporate Communication</w:t>
      </w:r>
      <w:r w:rsidRPr="00217576">
        <w:rPr>
          <w:rFonts w:ascii="Arial" w:eastAsiaTheme="minorEastAsia" w:hAnsi="Arial" w:cs="Arial"/>
        </w:rPr>
        <w:t> </w:t>
      </w:r>
      <w:r w:rsidRPr="00217576">
        <w:rPr>
          <w:rFonts w:eastAsiaTheme="minorEastAsia"/>
        </w:rPr>
        <w:t>Branch, Department of Health, Disability and Ageing, GPO Box 9848, Canberra ACT 2601,</w:t>
      </w:r>
      <w:r w:rsidR="00763045">
        <w:rPr>
          <w:rFonts w:eastAsiaTheme="minorEastAsia"/>
        </w:rPr>
        <w:t xml:space="preserve"> </w:t>
      </w:r>
      <w:r w:rsidRPr="00217576">
        <w:rPr>
          <w:rFonts w:eastAsiaTheme="minorEastAsia"/>
        </w:rPr>
        <w:t>or via e-mail to copyright@health.gov.au. </w:t>
      </w:r>
    </w:p>
    <w:p w14:paraId="174AF173" w14:textId="77777777" w:rsidR="00274565" w:rsidRDefault="00274565" w:rsidP="00CB3F6C">
      <w:pPr>
        <w:spacing w:after="0" w:line="276" w:lineRule="auto"/>
        <w:jc w:val="both"/>
        <w:rPr>
          <w:rFonts w:eastAsiaTheme="minorEastAsia"/>
        </w:rPr>
      </w:pPr>
    </w:p>
    <w:p w14:paraId="53FDD23B" w14:textId="77777777" w:rsidR="00274565" w:rsidRDefault="00274565" w:rsidP="00CB3F6C">
      <w:pPr>
        <w:spacing w:after="0" w:line="276" w:lineRule="auto"/>
        <w:jc w:val="both"/>
        <w:rPr>
          <w:rFonts w:eastAsiaTheme="minorEastAsia"/>
        </w:rPr>
      </w:pPr>
    </w:p>
    <w:p w14:paraId="31445F11" w14:textId="77777777" w:rsidR="00274565" w:rsidRDefault="00274565" w:rsidP="00CB3F6C">
      <w:pPr>
        <w:spacing w:after="0" w:line="276" w:lineRule="auto"/>
        <w:jc w:val="both"/>
        <w:rPr>
          <w:rFonts w:eastAsiaTheme="minorEastAsia"/>
        </w:rPr>
      </w:pPr>
    </w:p>
    <w:p w14:paraId="3E0C04A2" w14:textId="77777777" w:rsidR="00274565" w:rsidRDefault="00274565" w:rsidP="00CB3F6C">
      <w:pPr>
        <w:spacing w:after="0" w:line="276" w:lineRule="auto"/>
        <w:jc w:val="both"/>
        <w:rPr>
          <w:rFonts w:eastAsiaTheme="minorEastAsia"/>
        </w:rPr>
      </w:pPr>
    </w:p>
    <w:p w14:paraId="0A7CB65C" w14:textId="77777777" w:rsidR="00274565" w:rsidRDefault="00274565" w:rsidP="00CB3F6C">
      <w:pPr>
        <w:spacing w:after="0" w:line="276" w:lineRule="auto"/>
        <w:jc w:val="both"/>
        <w:rPr>
          <w:rFonts w:eastAsiaTheme="minorEastAsia"/>
        </w:rPr>
      </w:pPr>
    </w:p>
    <w:p w14:paraId="79F5416E" w14:textId="77777777" w:rsidR="00274565" w:rsidRDefault="00274565" w:rsidP="00CB3F6C">
      <w:pPr>
        <w:spacing w:after="0" w:line="276" w:lineRule="auto"/>
        <w:jc w:val="both"/>
        <w:rPr>
          <w:rFonts w:eastAsiaTheme="minorEastAsia"/>
        </w:rPr>
      </w:pPr>
    </w:p>
    <w:p w14:paraId="2798A82D" w14:textId="77777777" w:rsidR="00274565" w:rsidRDefault="00274565" w:rsidP="00CB3F6C">
      <w:pPr>
        <w:spacing w:after="0" w:line="276" w:lineRule="auto"/>
        <w:jc w:val="both"/>
        <w:rPr>
          <w:rFonts w:eastAsiaTheme="minorEastAsia"/>
        </w:rPr>
      </w:pPr>
    </w:p>
    <w:p w14:paraId="7CAEC2B8" w14:textId="77777777" w:rsidR="00274565" w:rsidRDefault="00274565" w:rsidP="00CB3F6C">
      <w:pPr>
        <w:spacing w:after="0" w:line="276" w:lineRule="auto"/>
        <w:jc w:val="both"/>
        <w:rPr>
          <w:rFonts w:eastAsiaTheme="minorEastAsia"/>
        </w:rPr>
      </w:pPr>
    </w:p>
    <w:p w14:paraId="2522CD26" w14:textId="77777777" w:rsidR="00274565" w:rsidRDefault="00274565" w:rsidP="00CB3F6C">
      <w:pPr>
        <w:spacing w:after="0" w:line="276" w:lineRule="auto"/>
        <w:jc w:val="both"/>
        <w:rPr>
          <w:rFonts w:eastAsiaTheme="minorEastAsia"/>
        </w:rPr>
      </w:pPr>
    </w:p>
    <w:p w14:paraId="2ABCCAAA" w14:textId="592D0C6F" w:rsidR="000120E3" w:rsidRPr="00A67C9F" w:rsidRDefault="0A090F8F" w:rsidP="005E37E0">
      <w:pPr>
        <w:pStyle w:val="Heading1"/>
        <w:spacing w:before="0" w:after="0" w:line="276" w:lineRule="auto"/>
      </w:pPr>
      <w:bookmarkStart w:id="3" w:name="_Toc240622810"/>
      <w:r w:rsidRPr="00A67C9F">
        <w:lastRenderedPageBreak/>
        <w:t>Purpose of this report</w:t>
      </w:r>
      <w:bookmarkEnd w:id="3"/>
    </w:p>
    <w:p w14:paraId="27B794C8" w14:textId="0976ED1A" w:rsidR="000120E3" w:rsidRDefault="260953D3" w:rsidP="005E37E0">
      <w:pPr>
        <w:spacing w:after="0" w:line="276" w:lineRule="auto"/>
        <w:jc w:val="both"/>
      </w:pPr>
      <w:r>
        <w:t>This report summarises consumer views</w:t>
      </w:r>
      <w:r w:rsidR="1A4F3457">
        <w:t xml:space="preserve"> on feedback </w:t>
      </w:r>
      <w:r w:rsidR="38305D17">
        <w:t xml:space="preserve">following </w:t>
      </w:r>
      <w:r w:rsidR="1A4F3457">
        <w:t>consumer input</w:t>
      </w:r>
      <w:r w:rsidR="7094AB7F">
        <w:t xml:space="preserve"> </w:t>
      </w:r>
      <w:r w:rsidR="0876C1D2">
        <w:t>in</w:t>
      </w:r>
      <w:r w:rsidR="7094AB7F">
        <w:t xml:space="preserve">to </w:t>
      </w:r>
      <w:r w:rsidR="720DD12B">
        <w:t>health technology as</w:t>
      </w:r>
      <w:r w:rsidR="1F38C0C0">
        <w:t>s</w:t>
      </w:r>
      <w:r w:rsidR="720DD12B">
        <w:t>essment (</w:t>
      </w:r>
      <w:r w:rsidR="7094AB7F">
        <w:t>HTA</w:t>
      </w:r>
      <w:r w:rsidR="4BB61CFB">
        <w:t>)</w:t>
      </w:r>
      <w:r w:rsidR="1A4F3457">
        <w:t>. It provides insights into</w:t>
      </w:r>
      <w:r>
        <w:t xml:space="preserve"> what is already working, where consumers experience gaps, what </w:t>
      </w:r>
      <w:r w:rsidR="6B498526">
        <w:t xml:space="preserve">types of </w:t>
      </w:r>
      <w:r>
        <w:t xml:space="preserve">feedback would be most useful, and practical considerations for strengthening </w:t>
      </w:r>
      <w:r w:rsidR="7B29542B">
        <w:t xml:space="preserve">communication and </w:t>
      </w:r>
      <w:r>
        <w:t>feedback across the HTA process</w:t>
      </w:r>
      <w:r w:rsidR="161A76DA">
        <w:t>, including how consumer input is considered during HTA deliberations</w:t>
      </w:r>
      <w:r>
        <w:t>.</w:t>
      </w:r>
    </w:p>
    <w:p w14:paraId="65EFD62E" w14:textId="200ACA46" w:rsidR="0984FA2A" w:rsidRDefault="0984FA2A" w:rsidP="0984FA2A">
      <w:pPr>
        <w:rPr>
          <w:sz w:val="12"/>
          <w:szCs w:val="12"/>
        </w:rPr>
      </w:pPr>
    </w:p>
    <w:p w14:paraId="609728E4" w14:textId="53E3912A" w:rsidR="00C4508A" w:rsidRDefault="019338EC" w:rsidP="0984FA2A">
      <w:pPr>
        <w:keepNext/>
        <w:pBdr>
          <w:top w:val="single" w:sz="6" w:space="9" w:color="358189"/>
          <w:left w:val="single" w:sz="6" w:space="10" w:color="358189"/>
          <w:bottom w:val="single" w:sz="6" w:space="10" w:color="358189"/>
          <w:right w:val="single" w:sz="6" w:space="10" w:color="358189"/>
        </w:pBdr>
        <w:spacing w:after="120" w:line="240" w:lineRule="auto"/>
        <w:ind w:left="227" w:right="227"/>
        <w:jc w:val="both"/>
      </w:pPr>
      <w:r w:rsidRPr="0984FA2A">
        <w:rPr>
          <w:rFonts w:ascii="Aptos" w:eastAsia="Times New Roman" w:hAnsi="Aptos" w:cs="Times New Roman"/>
          <w:b/>
          <w:bCs/>
          <w:caps/>
          <w:color w:val="358189"/>
          <w:sz w:val="22"/>
          <w:szCs w:val="22"/>
          <w:lang w:val="en"/>
        </w:rPr>
        <w:t>Consumer</w:t>
      </w:r>
    </w:p>
    <w:p w14:paraId="2C6FF7F1" w14:textId="52BE0DD5" w:rsidR="00C4508A" w:rsidRDefault="05611471" w:rsidP="005E37E0">
      <w:pPr>
        <w:keepNext/>
        <w:pBdr>
          <w:top w:val="single" w:sz="6" w:space="9" w:color="358189"/>
          <w:left w:val="single" w:sz="6" w:space="10" w:color="358189"/>
          <w:bottom w:val="single" w:sz="6" w:space="10" w:color="358189"/>
          <w:right w:val="single" w:sz="6" w:space="10" w:color="358189"/>
        </w:pBdr>
        <w:spacing w:after="120" w:line="240" w:lineRule="auto"/>
        <w:ind w:left="227" w:right="227"/>
      </w:pPr>
      <w:r w:rsidRPr="0984FA2A">
        <w:rPr>
          <w:rFonts w:ascii="Aptos" w:eastAsia="Times New Roman" w:hAnsi="Aptos" w:cs="Arial"/>
          <w:color w:val="000000" w:themeColor="text1"/>
          <w:sz w:val="22"/>
          <w:szCs w:val="22"/>
          <w:lang w:val="en-US"/>
        </w:rPr>
        <w:t xml:space="preserve">We use the term </w:t>
      </w:r>
      <w:r w:rsidR="019338EC" w:rsidRPr="0984FA2A">
        <w:rPr>
          <w:rFonts w:ascii="Aptos" w:eastAsia="Times New Roman" w:hAnsi="Aptos" w:cs="Arial"/>
          <w:color w:val="000000" w:themeColor="text1"/>
          <w:sz w:val="22"/>
          <w:szCs w:val="22"/>
          <w:lang w:val="en-US"/>
        </w:rPr>
        <w:t xml:space="preserve">“consumers” </w:t>
      </w:r>
      <w:r w:rsidRPr="0984FA2A">
        <w:rPr>
          <w:rFonts w:ascii="Aptos" w:eastAsia="Times New Roman" w:hAnsi="Aptos" w:cs="Arial"/>
          <w:color w:val="000000" w:themeColor="text1"/>
          <w:sz w:val="22"/>
          <w:szCs w:val="22"/>
          <w:lang w:val="en-US"/>
        </w:rPr>
        <w:t xml:space="preserve">to </w:t>
      </w:r>
      <w:r w:rsidR="019338EC" w:rsidRPr="0984FA2A">
        <w:rPr>
          <w:rFonts w:ascii="Aptos" w:eastAsia="Times New Roman" w:hAnsi="Aptos" w:cs="Arial"/>
          <w:color w:val="000000" w:themeColor="text1"/>
          <w:sz w:val="22"/>
          <w:szCs w:val="22"/>
          <w:lang w:val="en-US"/>
        </w:rPr>
        <w:t>mean patients,</w:t>
      </w:r>
      <w:r w:rsidR="17A2F926" w:rsidRPr="0984FA2A">
        <w:rPr>
          <w:rFonts w:ascii="Aptos" w:eastAsia="Times New Roman" w:hAnsi="Aptos" w:cs="Arial"/>
          <w:color w:val="000000" w:themeColor="text1"/>
          <w:sz w:val="22"/>
          <w:szCs w:val="22"/>
          <w:lang w:val="en-US"/>
        </w:rPr>
        <w:t xml:space="preserve"> </w:t>
      </w:r>
      <w:r w:rsidR="36D2AD8C" w:rsidRPr="0984FA2A">
        <w:rPr>
          <w:rFonts w:ascii="Aptos" w:eastAsia="Times New Roman" w:hAnsi="Aptos" w:cs="Arial"/>
          <w:color w:val="000000" w:themeColor="text1"/>
          <w:sz w:val="22"/>
          <w:szCs w:val="22"/>
          <w:lang w:val="en-US"/>
        </w:rPr>
        <w:t xml:space="preserve">their </w:t>
      </w:r>
      <w:proofErr w:type="spellStart"/>
      <w:r w:rsidR="019338EC" w:rsidRPr="0984FA2A">
        <w:rPr>
          <w:rFonts w:ascii="Aptos" w:eastAsia="Times New Roman" w:hAnsi="Aptos" w:cs="Arial"/>
          <w:color w:val="000000" w:themeColor="text1"/>
          <w:sz w:val="22"/>
          <w:szCs w:val="22"/>
          <w:lang w:val="en-US"/>
        </w:rPr>
        <w:t>carers</w:t>
      </w:r>
      <w:proofErr w:type="spellEnd"/>
      <w:r w:rsidR="019338EC" w:rsidRPr="0984FA2A">
        <w:rPr>
          <w:rFonts w:ascii="Aptos" w:eastAsia="Times New Roman" w:hAnsi="Aptos" w:cs="Arial"/>
          <w:color w:val="000000" w:themeColor="text1"/>
          <w:sz w:val="22"/>
          <w:szCs w:val="22"/>
          <w:lang w:val="en-US"/>
        </w:rPr>
        <w:t>, famil</w:t>
      </w:r>
      <w:r w:rsidR="7EF441BC" w:rsidRPr="0984FA2A">
        <w:rPr>
          <w:rFonts w:ascii="Aptos" w:eastAsia="Times New Roman" w:hAnsi="Aptos" w:cs="Arial"/>
          <w:color w:val="000000" w:themeColor="text1"/>
          <w:sz w:val="22"/>
          <w:szCs w:val="22"/>
          <w:lang w:val="en-US"/>
        </w:rPr>
        <w:t>ies</w:t>
      </w:r>
      <w:r w:rsidR="660411D6" w:rsidRPr="0984FA2A">
        <w:rPr>
          <w:rFonts w:ascii="Aptos" w:eastAsia="Times New Roman" w:hAnsi="Aptos" w:cs="Arial"/>
          <w:color w:val="000000" w:themeColor="text1"/>
          <w:sz w:val="22"/>
          <w:szCs w:val="22"/>
          <w:lang w:val="en-US"/>
        </w:rPr>
        <w:t>, communities and consumer</w:t>
      </w:r>
      <w:r w:rsidR="005E37E0">
        <w:rPr>
          <w:rFonts w:ascii="Aptos" w:eastAsia="Times New Roman" w:hAnsi="Aptos" w:cs="Arial"/>
          <w:color w:val="000000" w:themeColor="text1"/>
          <w:sz w:val="22"/>
          <w:szCs w:val="22"/>
          <w:lang w:val="en-US"/>
        </w:rPr>
        <w:t xml:space="preserve"> </w:t>
      </w:r>
      <w:r w:rsidR="660411D6" w:rsidRPr="0984FA2A">
        <w:rPr>
          <w:rFonts w:ascii="Aptos" w:eastAsia="Times New Roman" w:hAnsi="Aptos" w:cs="Arial"/>
          <w:color w:val="000000" w:themeColor="text1"/>
          <w:sz w:val="22"/>
          <w:szCs w:val="22"/>
          <w:lang w:val="en-US"/>
        </w:rPr>
        <w:t>organisations</w:t>
      </w:r>
      <w:r w:rsidR="7F1CE4F9" w:rsidRPr="0984FA2A">
        <w:rPr>
          <w:rFonts w:ascii="Aptos" w:eastAsia="Times New Roman" w:hAnsi="Aptos" w:cs="Arial"/>
          <w:color w:val="000000" w:themeColor="text1"/>
          <w:sz w:val="22"/>
          <w:szCs w:val="22"/>
          <w:lang w:val="en-US"/>
        </w:rPr>
        <w:t>.</w:t>
      </w:r>
      <w:r w:rsidR="019338EC">
        <w:br/>
      </w:r>
      <w:r w:rsidR="019338EC">
        <w:br/>
      </w:r>
      <w:r w:rsidR="37BB312E" w:rsidRPr="0984FA2A">
        <w:rPr>
          <w:rFonts w:ascii="Aptos" w:eastAsia="Times New Roman" w:hAnsi="Aptos" w:cs="Times New Roman"/>
          <w:b/>
          <w:bCs/>
          <w:caps/>
          <w:color w:val="358189"/>
          <w:sz w:val="22"/>
          <w:szCs w:val="22"/>
          <w:lang w:val="en"/>
        </w:rPr>
        <w:t>CONSUMER INPUT</w:t>
      </w:r>
    </w:p>
    <w:p w14:paraId="7F0E33C1" w14:textId="7E075956" w:rsidR="00C4508A" w:rsidRDefault="37BB312E" w:rsidP="005E37E0">
      <w:pPr>
        <w:keepNext/>
        <w:pBdr>
          <w:top w:val="single" w:sz="6" w:space="9" w:color="358189"/>
          <w:left w:val="single" w:sz="6" w:space="10" w:color="358189"/>
          <w:bottom w:val="single" w:sz="6" w:space="10" w:color="358189"/>
          <w:right w:val="single" w:sz="6" w:space="10" w:color="358189"/>
        </w:pBdr>
        <w:spacing w:after="120" w:line="240" w:lineRule="auto"/>
        <w:ind w:left="227" w:right="227"/>
        <w:rPr>
          <w:rFonts w:ascii="Aptos" w:eastAsia="Times New Roman" w:hAnsi="Aptos" w:cs="Arial"/>
          <w:color w:val="000000" w:themeColor="text1"/>
          <w:sz w:val="22"/>
          <w:szCs w:val="22"/>
          <w:lang w:val="en-US"/>
        </w:rPr>
      </w:pPr>
      <w:r w:rsidRPr="0984FA2A">
        <w:rPr>
          <w:rFonts w:ascii="Aptos" w:eastAsia="Times New Roman" w:hAnsi="Aptos" w:cs="Arial"/>
          <w:color w:val="000000" w:themeColor="text1"/>
          <w:sz w:val="22"/>
          <w:szCs w:val="22"/>
          <w:lang w:val="en-US"/>
        </w:rPr>
        <w:t xml:space="preserve">We use the term “consumer input” to mean information </w:t>
      </w:r>
      <w:r w:rsidR="4247DC1A" w:rsidRPr="0984FA2A">
        <w:rPr>
          <w:rFonts w:ascii="Aptos" w:eastAsia="Times New Roman" w:hAnsi="Aptos" w:cs="Arial"/>
          <w:color w:val="000000" w:themeColor="text1"/>
          <w:sz w:val="22"/>
          <w:szCs w:val="22"/>
          <w:lang w:val="en-US"/>
        </w:rPr>
        <w:t xml:space="preserve">contributed by consumers and consumer organisations to inform HTA processes and decisions. This includes individual, </w:t>
      </w:r>
      <w:r w:rsidR="7C1616A4" w:rsidRPr="0984FA2A">
        <w:rPr>
          <w:rFonts w:ascii="Aptos" w:eastAsia="Times New Roman" w:hAnsi="Aptos" w:cs="Arial"/>
          <w:color w:val="000000" w:themeColor="text1"/>
          <w:sz w:val="22"/>
          <w:szCs w:val="22"/>
          <w:lang w:val="en-US"/>
        </w:rPr>
        <w:t>collective,</w:t>
      </w:r>
      <w:r w:rsidR="4247DC1A" w:rsidRPr="0984FA2A">
        <w:rPr>
          <w:rFonts w:ascii="Aptos" w:eastAsia="Times New Roman" w:hAnsi="Aptos" w:cs="Arial"/>
          <w:color w:val="000000" w:themeColor="text1"/>
          <w:sz w:val="22"/>
          <w:szCs w:val="22"/>
          <w:lang w:val="en-US"/>
        </w:rPr>
        <w:t xml:space="preserve"> or community-based </w:t>
      </w:r>
      <w:r w:rsidR="1C3AD147" w:rsidRPr="0984FA2A">
        <w:rPr>
          <w:rFonts w:ascii="Aptos" w:eastAsia="Times New Roman" w:hAnsi="Aptos" w:cs="Arial"/>
          <w:color w:val="000000" w:themeColor="text1"/>
          <w:sz w:val="22"/>
          <w:szCs w:val="22"/>
          <w:lang w:val="en-US"/>
        </w:rPr>
        <w:t>experiences</w:t>
      </w:r>
      <w:r w:rsidR="496F26D9" w:rsidRPr="0984FA2A">
        <w:rPr>
          <w:rFonts w:ascii="Aptos" w:eastAsia="Times New Roman" w:hAnsi="Aptos" w:cs="Arial"/>
          <w:color w:val="000000" w:themeColor="text1"/>
          <w:sz w:val="22"/>
          <w:szCs w:val="22"/>
          <w:lang w:val="en-US"/>
        </w:rPr>
        <w:t>.</w:t>
      </w:r>
    </w:p>
    <w:p w14:paraId="43ED8A40" w14:textId="77777777" w:rsidR="00DA3ACD" w:rsidRPr="00DA3ACD" w:rsidRDefault="00DA3ACD" w:rsidP="005E37E0">
      <w:pPr>
        <w:keepNext/>
        <w:pBdr>
          <w:top w:val="single" w:sz="6" w:space="9" w:color="358189"/>
          <w:left w:val="single" w:sz="6" w:space="10" w:color="358189"/>
          <w:bottom w:val="single" w:sz="6" w:space="10" w:color="358189"/>
          <w:right w:val="single" w:sz="6" w:space="10" w:color="358189"/>
        </w:pBdr>
        <w:spacing w:after="120" w:line="240" w:lineRule="auto"/>
        <w:ind w:left="227" w:right="227"/>
        <w:rPr>
          <w:rFonts w:eastAsia="Times New Roman" w:cs="Times New Roman"/>
          <w:b/>
          <w:bCs/>
          <w:caps/>
          <w:color w:val="358189"/>
          <w:sz w:val="8"/>
          <w:szCs w:val="8"/>
          <w:lang w:val="en"/>
        </w:rPr>
      </w:pPr>
    </w:p>
    <w:p w14:paraId="05EA8C0F" w14:textId="5F4364FC" w:rsidR="00060242" w:rsidRPr="00C56905" w:rsidRDefault="005211DE" w:rsidP="005E37E0">
      <w:pPr>
        <w:keepNext/>
        <w:pBdr>
          <w:top w:val="single" w:sz="6" w:space="9" w:color="358189"/>
          <w:left w:val="single" w:sz="6" w:space="10" w:color="358189"/>
          <w:bottom w:val="single" w:sz="6" w:space="10" w:color="358189"/>
          <w:right w:val="single" w:sz="6" w:space="10" w:color="358189"/>
        </w:pBdr>
        <w:spacing w:after="120" w:line="240" w:lineRule="auto"/>
        <w:ind w:left="227" w:right="227"/>
      </w:pPr>
      <w:r w:rsidRPr="0984FA2A">
        <w:rPr>
          <w:rFonts w:ascii="Aptos" w:eastAsia="Times New Roman" w:hAnsi="Aptos" w:cs="Times New Roman"/>
          <w:b/>
          <w:bCs/>
          <w:caps/>
          <w:color w:val="358189"/>
          <w:sz w:val="22"/>
          <w:szCs w:val="22"/>
          <w:lang w:val="en"/>
        </w:rPr>
        <w:t>HEALTH TECHNOLOGY ASSESSMENT</w:t>
      </w:r>
    </w:p>
    <w:p w14:paraId="2ACE5CB3" w14:textId="66C1A790" w:rsidR="00060242" w:rsidRPr="00C56905" w:rsidRDefault="00060242" w:rsidP="005E37E0">
      <w:pPr>
        <w:keepNext/>
        <w:pBdr>
          <w:top w:val="single" w:sz="6" w:space="9" w:color="358189"/>
          <w:left w:val="single" w:sz="6" w:space="10" w:color="358189"/>
          <w:bottom w:val="single" w:sz="6" w:space="10" w:color="358189"/>
          <w:right w:val="single" w:sz="6" w:space="10" w:color="358189"/>
        </w:pBdr>
        <w:spacing w:after="120" w:line="240" w:lineRule="auto"/>
        <w:ind w:left="227" w:right="227"/>
        <w:rPr>
          <w:rFonts w:ascii="Aptos" w:eastAsia="Times New Roman" w:hAnsi="Aptos" w:cs="Arial"/>
          <w:color w:val="000000"/>
          <w:kern w:val="0"/>
          <w:sz w:val="22"/>
          <w:szCs w:val="22"/>
          <w:lang w:val="en-US"/>
          <w14:ligatures w14:val="none"/>
        </w:rPr>
      </w:pPr>
      <w:r w:rsidRPr="0984FA2A">
        <w:rPr>
          <w:rFonts w:ascii="Aptos" w:eastAsia="Times New Roman" w:hAnsi="Aptos" w:cs="Arial"/>
          <w:color w:val="000000" w:themeColor="text1"/>
          <w:sz w:val="22"/>
          <w:szCs w:val="22"/>
          <w:lang w:val="en-US"/>
        </w:rPr>
        <w:t xml:space="preserve">A process that helps the government decide if </w:t>
      </w:r>
      <w:proofErr w:type="gramStart"/>
      <w:r w:rsidRPr="0984FA2A">
        <w:rPr>
          <w:rFonts w:ascii="Aptos" w:eastAsia="Times New Roman" w:hAnsi="Aptos" w:cs="Arial"/>
          <w:color w:val="000000" w:themeColor="text1"/>
          <w:sz w:val="22"/>
          <w:szCs w:val="22"/>
          <w:lang w:val="en-US"/>
        </w:rPr>
        <w:t>a health</w:t>
      </w:r>
      <w:proofErr w:type="gramEnd"/>
      <w:r w:rsidRPr="0984FA2A">
        <w:rPr>
          <w:rFonts w:ascii="Aptos" w:eastAsia="Times New Roman" w:hAnsi="Aptos" w:cs="Arial"/>
          <w:color w:val="000000" w:themeColor="text1"/>
          <w:sz w:val="22"/>
          <w:szCs w:val="22"/>
          <w:lang w:val="en-US"/>
        </w:rPr>
        <w:t xml:space="preserve"> technology </w:t>
      </w:r>
      <w:r w:rsidR="05332D34" w:rsidRPr="0984FA2A">
        <w:rPr>
          <w:rFonts w:ascii="Aptos" w:eastAsia="Times New Roman" w:hAnsi="Aptos" w:cs="Arial"/>
          <w:color w:val="000000" w:themeColor="text1"/>
          <w:sz w:val="22"/>
          <w:szCs w:val="22"/>
          <w:lang w:val="en-US"/>
        </w:rPr>
        <w:t>sh</w:t>
      </w:r>
      <w:r w:rsidRPr="0984FA2A">
        <w:rPr>
          <w:rFonts w:ascii="Aptos" w:eastAsia="Times New Roman" w:hAnsi="Aptos" w:cs="Arial"/>
          <w:color w:val="000000" w:themeColor="text1"/>
          <w:sz w:val="22"/>
          <w:szCs w:val="22"/>
          <w:lang w:val="en-US"/>
        </w:rPr>
        <w:t>ould be funded. For example, decisions about listing medicines on the Pharmaceutical Benefits Scheme (PBS</w:t>
      </w:r>
      <w:r w:rsidR="00C56905" w:rsidRPr="0984FA2A">
        <w:rPr>
          <w:rFonts w:ascii="Aptos" w:eastAsia="Times New Roman" w:hAnsi="Aptos" w:cs="Arial"/>
          <w:color w:val="000000" w:themeColor="text1"/>
          <w:sz w:val="22"/>
          <w:szCs w:val="22"/>
          <w:lang w:val="en-US"/>
        </w:rPr>
        <w:t>) or services on the Medicare Benefits Scheme (MBS).</w:t>
      </w:r>
    </w:p>
    <w:p w14:paraId="65F0C6B9" w14:textId="77777777" w:rsidR="008024DB" w:rsidRPr="008024DB" w:rsidRDefault="008024DB" w:rsidP="008024DB">
      <w:pPr>
        <w:pStyle w:val="Heading1"/>
        <w:spacing w:before="0" w:after="0" w:line="276" w:lineRule="auto"/>
        <w:rPr>
          <w:sz w:val="36"/>
          <w:szCs w:val="36"/>
        </w:rPr>
      </w:pPr>
    </w:p>
    <w:p w14:paraId="1AB4DA17" w14:textId="18FABB51" w:rsidR="00DF7AF4" w:rsidRDefault="4F5937CE" w:rsidP="008024DB">
      <w:pPr>
        <w:pStyle w:val="Heading1"/>
        <w:spacing w:before="0" w:after="0" w:line="276" w:lineRule="auto"/>
      </w:pPr>
      <w:bookmarkStart w:id="4" w:name="_Toc240622811"/>
      <w:r>
        <w:t>Background</w:t>
      </w:r>
      <w:bookmarkEnd w:id="4"/>
    </w:p>
    <w:p w14:paraId="6377FA50" w14:textId="72EF5DF4" w:rsidR="001945C7" w:rsidRDefault="35D2ADF7" w:rsidP="008024DB">
      <w:pPr>
        <w:spacing w:after="0" w:line="276" w:lineRule="auto"/>
        <w:jc w:val="both"/>
      </w:pPr>
      <w:r>
        <w:t xml:space="preserve">Improving how consumers are </w:t>
      </w:r>
      <w:r w:rsidR="2A9FBC0E">
        <w:t>involved</w:t>
      </w:r>
      <w:r>
        <w:t xml:space="preserve"> in HTA</w:t>
      </w:r>
      <w:r w:rsidR="78EB2ED7">
        <w:t xml:space="preserve"> </w:t>
      </w:r>
      <w:r>
        <w:t xml:space="preserve">has been an ongoing focus of reforms to Australia’s HTA system. Previous consultations, including </w:t>
      </w:r>
      <w:r w:rsidRPr="0984FA2A">
        <w:rPr>
          <w:i/>
          <w:iCs/>
        </w:rPr>
        <w:t>C</w:t>
      </w:r>
      <w:r w:rsidR="587F95EC" w:rsidRPr="0984FA2A">
        <w:rPr>
          <w:i/>
          <w:iCs/>
        </w:rPr>
        <w:t>o</w:t>
      </w:r>
      <w:r w:rsidRPr="0984FA2A">
        <w:rPr>
          <w:i/>
          <w:iCs/>
        </w:rPr>
        <w:t>nversations for Change</w:t>
      </w:r>
      <w:r>
        <w:t xml:space="preserve"> (202</w:t>
      </w:r>
      <w:r w:rsidR="5657BA06">
        <w:t>3)</w:t>
      </w:r>
      <w:r w:rsidR="790378C2" w:rsidRPr="203B3043">
        <w:rPr>
          <w:rStyle w:val="FootnoteReference"/>
        </w:rPr>
        <w:footnoteReference w:id="1"/>
      </w:r>
      <w:r>
        <w:t>, the</w:t>
      </w:r>
      <w:r w:rsidRPr="0984FA2A">
        <w:rPr>
          <w:i/>
          <w:iCs/>
        </w:rPr>
        <w:t xml:space="preserve"> Enhance HTA recommendations</w:t>
      </w:r>
      <w:r>
        <w:t xml:space="preserve"> (</w:t>
      </w:r>
      <w:r w:rsidR="23EFFE02">
        <w:t>2024)</w:t>
      </w:r>
      <w:r w:rsidR="00C41A68" w:rsidRPr="3B55B025">
        <w:rPr>
          <w:rStyle w:val="FootnoteReference"/>
        </w:rPr>
        <w:footnoteReference w:id="2"/>
      </w:r>
      <w:r w:rsidR="23EFFE02">
        <w:t xml:space="preserve">, and more recent work to develop a </w:t>
      </w:r>
      <w:r w:rsidR="23EFFE02" w:rsidRPr="0984FA2A">
        <w:rPr>
          <w:i/>
          <w:iCs/>
        </w:rPr>
        <w:t>Framework for Consumer Engagement in HTA</w:t>
      </w:r>
      <w:r w:rsidR="23EFFE02">
        <w:t xml:space="preserve"> (2026)</w:t>
      </w:r>
      <w:r w:rsidR="009F7340" w:rsidRPr="3B55B025">
        <w:rPr>
          <w:rStyle w:val="FootnoteReference"/>
        </w:rPr>
        <w:footnoteReference w:id="3"/>
      </w:r>
      <w:r w:rsidR="23EFFE02">
        <w:t>, ha</w:t>
      </w:r>
      <w:r w:rsidR="03C5E8FC">
        <w:t>ve</w:t>
      </w:r>
      <w:r w:rsidR="23EFFE02">
        <w:t xml:space="preserve"> consistently </w:t>
      </w:r>
      <w:r w:rsidR="69D2AA79">
        <w:t>highlighted</w:t>
      </w:r>
      <w:r w:rsidR="23EFFE02">
        <w:t xml:space="preserve"> the importance of meaningful, transparent and two-way engagement with consumer</w:t>
      </w:r>
      <w:r w:rsidR="473B09DD">
        <w:t>s</w:t>
      </w:r>
      <w:r w:rsidR="23EFFE02">
        <w:t xml:space="preserve"> throughout the HTA </w:t>
      </w:r>
      <w:r w:rsidR="31A00060">
        <w:t>process</w:t>
      </w:r>
      <w:r w:rsidR="23EFFE02">
        <w:t>.</w:t>
      </w:r>
    </w:p>
    <w:p w14:paraId="095B070C" w14:textId="77777777" w:rsidR="008024DB" w:rsidRDefault="008024DB" w:rsidP="008024DB">
      <w:pPr>
        <w:spacing w:after="0" w:line="276" w:lineRule="auto"/>
        <w:jc w:val="both"/>
      </w:pPr>
    </w:p>
    <w:p w14:paraId="74A5B1F8" w14:textId="77777777" w:rsidR="00AB507A" w:rsidRDefault="11DCA03E" w:rsidP="008024DB">
      <w:pPr>
        <w:spacing w:after="0" w:line="276" w:lineRule="auto"/>
        <w:jc w:val="both"/>
      </w:pPr>
      <w:r>
        <w:t xml:space="preserve">A recurring theme across this work has been the need for consumers to better understand what happens after they provide input. </w:t>
      </w:r>
      <w:r w:rsidR="673AF9CD">
        <w:t xml:space="preserve">Consumers </w:t>
      </w:r>
      <w:r w:rsidR="51F451F3">
        <w:t xml:space="preserve">and consumer </w:t>
      </w:r>
      <w:r w:rsidR="51F451F3">
        <w:lastRenderedPageBreak/>
        <w:t xml:space="preserve">organisations </w:t>
      </w:r>
      <w:r w:rsidR="673AF9CD">
        <w:t>want clearer information about</w:t>
      </w:r>
      <w:r w:rsidR="3AC7FACD">
        <w:t xml:space="preserve"> how</w:t>
      </w:r>
      <w:r w:rsidR="673AF9CD">
        <w:t xml:space="preserve"> </w:t>
      </w:r>
      <w:r w:rsidR="4CAA3A48">
        <w:t>the</w:t>
      </w:r>
      <w:r w:rsidR="673AF9CD">
        <w:t>ir input is used</w:t>
      </w:r>
      <w:r w:rsidR="4CAA3A48">
        <w:t xml:space="preserve"> </w:t>
      </w:r>
      <w:r w:rsidR="1B69D06E">
        <w:t>in the</w:t>
      </w:r>
      <w:r w:rsidR="58EFFFED">
        <w:t xml:space="preserve"> assessment </w:t>
      </w:r>
      <w:r w:rsidR="695B9766">
        <w:t>and in</w:t>
      </w:r>
      <w:r w:rsidR="4CAA3A48">
        <w:t xml:space="preserve"> HTA committee decision-making</w:t>
      </w:r>
      <w:r w:rsidR="00017C72">
        <w:t>.</w:t>
      </w:r>
      <w:r w:rsidR="36030E83" w:rsidRPr="0984FA2A">
        <w:rPr>
          <w:rStyle w:val="FootnoteReference"/>
        </w:rPr>
        <w:t xml:space="preserve"> </w:t>
      </w:r>
    </w:p>
    <w:p w14:paraId="5ACF1258" w14:textId="77777777" w:rsidR="008024DB" w:rsidRDefault="008024DB" w:rsidP="008024DB">
      <w:pPr>
        <w:spacing w:after="0" w:line="276" w:lineRule="auto"/>
        <w:jc w:val="both"/>
      </w:pPr>
    </w:p>
    <w:p w14:paraId="55091587" w14:textId="76FFCD9E" w:rsidR="008F3E6E" w:rsidRDefault="5E69FF4F" w:rsidP="008024DB">
      <w:pPr>
        <w:spacing w:after="0" w:line="276" w:lineRule="auto"/>
        <w:jc w:val="both"/>
      </w:pPr>
      <w:r>
        <w:t xml:space="preserve">There </w:t>
      </w:r>
      <w:r w:rsidR="001F6269">
        <w:t>are e</w:t>
      </w:r>
      <w:r w:rsidR="008E7796">
        <w:t xml:space="preserve">xisting </w:t>
      </w:r>
      <w:r>
        <w:t xml:space="preserve">information and engagement </w:t>
      </w:r>
      <w:r w:rsidR="5A5CB9F4">
        <w:t xml:space="preserve">opportunities </w:t>
      </w:r>
      <w:r>
        <w:t>available to consumers.</w:t>
      </w:r>
      <w:r w:rsidR="51975BE5">
        <w:t xml:space="preserve"> </w:t>
      </w:r>
      <w:r w:rsidR="79089088">
        <w:t xml:space="preserve">However, awareness and use of these opportunities </w:t>
      </w:r>
      <w:r w:rsidR="00C7345E">
        <w:t>vary</w:t>
      </w:r>
      <w:r w:rsidR="7CE4CD96">
        <w:t>,</w:t>
      </w:r>
      <w:r w:rsidR="79089088">
        <w:t xml:space="preserve"> and access to useful feedback can still depend on an organisation</w:t>
      </w:r>
      <w:r w:rsidR="38F66215">
        <w:t>’s</w:t>
      </w:r>
      <w:r w:rsidR="79089088">
        <w:t xml:space="preserve"> experience, knowledge of the H</w:t>
      </w:r>
      <w:r w:rsidR="472F6870">
        <w:t>T</w:t>
      </w:r>
      <w:r w:rsidR="79089088">
        <w:t>A system or establish</w:t>
      </w:r>
      <w:r w:rsidR="25FDD83B">
        <w:t>ed</w:t>
      </w:r>
      <w:r w:rsidR="79089088">
        <w:t xml:space="preserve"> relationships.</w:t>
      </w:r>
    </w:p>
    <w:p w14:paraId="1D7C744C" w14:textId="77777777" w:rsidR="008024DB" w:rsidRDefault="008024DB" w:rsidP="008024DB">
      <w:pPr>
        <w:spacing w:after="0" w:line="276" w:lineRule="auto"/>
        <w:jc w:val="both"/>
      </w:pPr>
    </w:p>
    <w:p w14:paraId="524B9557" w14:textId="3389D8EF" w:rsidR="008F3E6E" w:rsidRDefault="00CA6DFF" w:rsidP="008024DB">
      <w:pPr>
        <w:spacing w:after="0" w:line="276" w:lineRule="auto"/>
        <w:jc w:val="both"/>
      </w:pPr>
      <w:r>
        <w:t xml:space="preserve">The </w:t>
      </w:r>
      <w:r w:rsidR="00C83BF4">
        <w:t>Consumer Evidence and Engagement Unit (</w:t>
      </w:r>
      <w:r>
        <w:t>CEEU</w:t>
      </w:r>
      <w:r w:rsidR="00C83BF4">
        <w:t>)</w:t>
      </w:r>
      <w:r>
        <w:t xml:space="preserve"> </w:t>
      </w:r>
      <w:r w:rsidR="00AD776F">
        <w:t xml:space="preserve">helps consumers to </w:t>
      </w:r>
      <w:r w:rsidR="477ACDE4">
        <w:t>participate in</w:t>
      </w:r>
      <w:r w:rsidR="00AD776F">
        <w:t xml:space="preserve"> HTA processes. </w:t>
      </w:r>
      <w:r w:rsidR="3E35E885">
        <w:t>Building on existing feedback mechanisms, t</w:t>
      </w:r>
      <w:r w:rsidR="00AD776F">
        <w:t xml:space="preserve">he CEEU </w:t>
      </w:r>
      <w:r w:rsidR="00E8679C">
        <w:t xml:space="preserve">is </w:t>
      </w:r>
      <w:r w:rsidR="799517EE">
        <w:t>considering</w:t>
      </w:r>
      <w:r w:rsidR="00A57AD3">
        <w:t xml:space="preserve"> </w:t>
      </w:r>
      <w:r>
        <w:t>practical ways to</w:t>
      </w:r>
      <w:r w:rsidR="00A57AD3">
        <w:t xml:space="preserve"> </w:t>
      </w:r>
      <w:r w:rsidR="6935BEE1">
        <w:t>make feedback</w:t>
      </w:r>
      <w:r w:rsidR="55F1304B">
        <w:t xml:space="preserve"> more </w:t>
      </w:r>
      <w:r>
        <w:t>consistent</w:t>
      </w:r>
      <w:r w:rsidR="785E6A53">
        <w:t xml:space="preserve">, accessible and useful. </w:t>
      </w:r>
      <w:r w:rsidR="00862FF8">
        <w:t>To support this</w:t>
      </w:r>
      <w:r w:rsidR="3934A8E2">
        <w:t xml:space="preserve"> work</w:t>
      </w:r>
      <w:r w:rsidR="00862FF8">
        <w:t>, the CEEU</w:t>
      </w:r>
      <w:r w:rsidR="00774C82">
        <w:t xml:space="preserve"> </w:t>
      </w:r>
      <w:r w:rsidR="00862FF8">
        <w:t xml:space="preserve">ran </w:t>
      </w:r>
      <w:r w:rsidR="00573DE4">
        <w:t xml:space="preserve">an online survey </w:t>
      </w:r>
      <w:r w:rsidR="00627C3E">
        <w:t>(</w:t>
      </w:r>
      <w:hyperlink w:anchor="_Appendix_A:_Feedback" w:history="1">
        <w:r w:rsidR="00627C3E" w:rsidRPr="0984FA2A">
          <w:rPr>
            <w:rStyle w:val="Hyperlink"/>
          </w:rPr>
          <w:t xml:space="preserve">Appendix </w:t>
        </w:r>
        <w:r w:rsidR="00A75746" w:rsidRPr="0984FA2A">
          <w:rPr>
            <w:rStyle w:val="Hyperlink"/>
          </w:rPr>
          <w:t>A</w:t>
        </w:r>
      </w:hyperlink>
      <w:r w:rsidR="00627C3E">
        <w:t xml:space="preserve">) </w:t>
      </w:r>
      <w:r w:rsidR="00573DE4">
        <w:t xml:space="preserve">and </w:t>
      </w:r>
      <w:r w:rsidR="198ADD6C">
        <w:t xml:space="preserve">engaged a facilitator to conduct </w:t>
      </w:r>
      <w:r w:rsidR="00573DE4">
        <w:t xml:space="preserve">virtual community conversations </w:t>
      </w:r>
      <w:r w:rsidR="008F3E6E">
        <w:t>to</w:t>
      </w:r>
      <w:r w:rsidR="002F44F9">
        <w:t xml:space="preserve"> </w:t>
      </w:r>
      <w:r w:rsidR="228BBC71">
        <w:t>explore</w:t>
      </w:r>
      <w:r w:rsidR="008F3E6E">
        <w:t>:</w:t>
      </w:r>
    </w:p>
    <w:p w14:paraId="24C0BE59" w14:textId="77777777" w:rsidR="008024DB" w:rsidRDefault="008024DB" w:rsidP="008024DB">
      <w:pPr>
        <w:spacing w:after="0" w:line="276" w:lineRule="auto"/>
        <w:jc w:val="both"/>
      </w:pPr>
    </w:p>
    <w:p w14:paraId="1A54D225" w14:textId="4D7D0545" w:rsidR="006158A5" w:rsidRDefault="00E71110" w:rsidP="008024DB">
      <w:pPr>
        <w:pStyle w:val="ListParagraph"/>
        <w:numPr>
          <w:ilvl w:val="0"/>
          <w:numId w:val="19"/>
        </w:numPr>
        <w:spacing w:after="0" w:line="276" w:lineRule="auto"/>
        <w:contextualSpacing w:val="0"/>
        <w:jc w:val="both"/>
      </w:pPr>
      <w:r>
        <w:t>w</w:t>
      </w:r>
      <w:r w:rsidR="00846AD8">
        <w:t xml:space="preserve">hat </w:t>
      </w:r>
      <w:r w:rsidR="7803B0FF">
        <w:t>consumers</w:t>
      </w:r>
      <w:r w:rsidR="00846AD8">
        <w:t xml:space="preserve"> would like feedback on</w:t>
      </w:r>
    </w:p>
    <w:p w14:paraId="18C80F7A" w14:textId="5040110A" w:rsidR="00846AD8" w:rsidRDefault="00E71110" w:rsidP="008024DB">
      <w:pPr>
        <w:pStyle w:val="ListParagraph"/>
        <w:numPr>
          <w:ilvl w:val="0"/>
          <w:numId w:val="19"/>
        </w:numPr>
        <w:spacing w:after="0" w:line="276" w:lineRule="auto"/>
        <w:contextualSpacing w:val="0"/>
        <w:jc w:val="both"/>
      </w:pPr>
      <w:r>
        <w:t>w</w:t>
      </w:r>
      <w:r w:rsidR="00846AD8">
        <w:t xml:space="preserve">hy this feedback matters to </w:t>
      </w:r>
      <w:r w:rsidR="00C83BF4">
        <w:t>them</w:t>
      </w:r>
    </w:p>
    <w:p w14:paraId="138BFA87" w14:textId="44DA98D4" w:rsidR="00846AD8" w:rsidRDefault="00E71110" w:rsidP="008024DB">
      <w:pPr>
        <w:pStyle w:val="ListParagraph"/>
        <w:numPr>
          <w:ilvl w:val="0"/>
          <w:numId w:val="19"/>
        </w:numPr>
        <w:spacing w:after="0" w:line="276" w:lineRule="auto"/>
        <w:contextualSpacing w:val="0"/>
        <w:jc w:val="both"/>
      </w:pPr>
      <w:r>
        <w:t>w</w:t>
      </w:r>
      <w:r w:rsidR="00846AD8">
        <w:t xml:space="preserve">hen </w:t>
      </w:r>
      <w:r w:rsidR="00C83BF4">
        <w:t>they</w:t>
      </w:r>
      <w:r w:rsidR="00846AD8">
        <w:t xml:space="preserve"> would like to get feedback</w:t>
      </w:r>
    </w:p>
    <w:p w14:paraId="1ABC1C7B" w14:textId="7559CE16" w:rsidR="00846AD8" w:rsidRDefault="00E71110" w:rsidP="008024DB">
      <w:pPr>
        <w:pStyle w:val="ListParagraph"/>
        <w:numPr>
          <w:ilvl w:val="0"/>
          <w:numId w:val="19"/>
        </w:numPr>
        <w:spacing w:after="0" w:line="276" w:lineRule="auto"/>
        <w:contextualSpacing w:val="0"/>
        <w:jc w:val="both"/>
      </w:pPr>
      <w:r>
        <w:t>h</w:t>
      </w:r>
      <w:r w:rsidR="00846AD8">
        <w:t>ow they</w:t>
      </w:r>
      <w:r w:rsidR="00C83BF4">
        <w:t xml:space="preserve"> would like feedback</w:t>
      </w:r>
      <w:r w:rsidR="2380E582">
        <w:t xml:space="preserve"> to be provided</w:t>
      </w:r>
      <w:r w:rsidR="00C83BF4">
        <w:t>.</w:t>
      </w:r>
    </w:p>
    <w:p w14:paraId="02FCA510" w14:textId="77777777" w:rsidR="008024DB" w:rsidRPr="008024DB" w:rsidRDefault="008024DB" w:rsidP="008024DB">
      <w:pPr>
        <w:pStyle w:val="ListParagraph"/>
        <w:spacing w:after="0" w:line="276" w:lineRule="auto"/>
        <w:contextualSpacing w:val="0"/>
        <w:jc w:val="both"/>
        <w:rPr>
          <w:sz w:val="36"/>
          <w:szCs w:val="36"/>
        </w:rPr>
      </w:pPr>
    </w:p>
    <w:p w14:paraId="165C9D4E" w14:textId="2148CA77" w:rsidR="00AA1A4C" w:rsidRDefault="068DA4E7" w:rsidP="008024DB">
      <w:pPr>
        <w:pStyle w:val="Heading1"/>
        <w:spacing w:before="0" w:after="0" w:line="276" w:lineRule="auto"/>
      </w:pPr>
      <w:bookmarkStart w:id="5" w:name="_Toc240622812"/>
      <w:r>
        <w:t>Feedback received</w:t>
      </w:r>
      <w:bookmarkEnd w:id="5"/>
    </w:p>
    <w:p w14:paraId="04AEE065" w14:textId="550BD44E" w:rsidR="00AF0287" w:rsidRDefault="4FE6A792" w:rsidP="008024DB">
      <w:pPr>
        <w:spacing w:after="0" w:line="276" w:lineRule="auto"/>
        <w:jc w:val="both"/>
      </w:pPr>
      <w:r>
        <w:t xml:space="preserve">An </w:t>
      </w:r>
      <w:r w:rsidR="00774C82">
        <w:t>online survey was open from 16 June to 13 July 2026</w:t>
      </w:r>
      <w:r w:rsidR="00C62BCA">
        <w:t xml:space="preserve"> and received five responses. Three virtual community conversations were held in July 2026</w:t>
      </w:r>
      <w:r w:rsidR="00AF0287">
        <w:t xml:space="preserve"> with 23 consumer organisation representatives participating.</w:t>
      </w:r>
    </w:p>
    <w:p w14:paraId="4A2361D3" w14:textId="77777777" w:rsidR="008024DB" w:rsidRDefault="008024DB" w:rsidP="008024DB">
      <w:pPr>
        <w:spacing w:after="0" w:line="276" w:lineRule="auto"/>
        <w:jc w:val="both"/>
      </w:pPr>
    </w:p>
    <w:p w14:paraId="3A9D12D1" w14:textId="40EF59F2" w:rsidR="003C6B0B" w:rsidRPr="003C6B0B" w:rsidRDefault="00AF0287" w:rsidP="008024DB">
      <w:pPr>
        <w:spacing w:after="0" w:line="276" w:lineRule="auto"/>
        <w:jc w:val="both"/>
      </w:pPr>
      <w:r>
        <w:t xml:space="preserve">Responses from the </w:t>
      </w:r>
      <w:r w:rsidR="00BE2FAC">
        <w:t xml:space="preserve">survey and </w:t>
      </w:r>
      <w:r w:rsidR="00837425">
        <w:t xml:space="preserve">community conversations were </w:t>
      </w:r>
      <w:r w:rsidR="00337B80">
        <w:t xml:space="preserve">summarised into </w:t>
      </w:r>
      <w:r w:rsidR="001C1D04">
        <w:t xml:space="preserve">overarching </w:t>
      </w:r>
      <w:r w:rsidR="00337B80">
        <w:t>topics</w:t>
      </w:r>
      <w:r w:rsidR="00F54568">
        <w:t xml:space="preserve">, </w:t>
      </w:r>
      <w:r w:rsidR="00876F1F">
        <w:t>reflecting the range of comments and recurring themes raised by participants.</w:t>
      </w:r>
    </w:p>
    <w:p w14:paraId="6F5E6D4C" w14:textId="77777777" w:rsidR="00990CD6" w:rsidRDefault="00990CD6" w:rsidP="008024DB">
      <w:pPr>
        <w:pStyle w:val="Heading2"/>
        <w:spacing w:before="0" w:after="0" w:line="276" w:lineRule="auto"/>
        <w:rPr>
          <w:rFonts w:eastAsiaTheme="minorEastAsia" w:cstheme="minorBidi"/>
          <w:b w:val="0"/>
          <w:color w:val="auto"/>
          <w:sz w:val="24"/>
          <w:szCs w:val="24"/>
        </w:rPr>
      </w:pPr>
    </w:p>
    <w:p w14:paraId="710880B3" w14:textId="4CA7F4F3" w:rsidR="00990CD6" w:rsidRDefault="00990CD6" w:rsidP="008024DB">
      <w:pPr>
        <w:pStyle w:val="Heading2"/>
        <w:spacing w:before="0" w:after="0" w:line="276" w:lineRule="auto"/>
        <w:rPr>
          <w:rFonts w:eastAsiaTheme="minorHAnsi" w:cstheme="minorBidi"/>
          <w:b w:val="0"/>
          <w:color w:val="auto"/>
          <w:sz w:val="24"/>
          <w:szCs w:val="24"/>
        </w:rPr>
      </w:pPr>
    </w:p>
    <w:p w14:paraId="5269A8E2" w14:textId="77777777" w:rsidR="00990CD6" w:rsidRPr="00990CD6" w:rsidRDefault="00990CD6" w:rsidP="008024DB">
      <w:pPr>
        <w:spacing w:after="0" w:line="276" w:lineRule="auto"/>
      </w:pPr>
    </w:p>
    <w:p w14:paraId="33651A34" w14:textId="60787742" w:rsidR="00990CD6" w:rsidRDefault="00990CD6" w:rsidP="008024DB">
      <w:pPr>
        <w:pStyle w:val="Heading2"/>
        <w:spacing w:before="0" w:after="0" w:line="276" w:lineRule="auto"/>
        <w:rPr>
          <w:rFonts w:eastAsiaTheme="minorHAnsi" w:cstheme="minorBidi"/>
          <w:b w:val="0"/>
          <w:color w:val="auto"/>
          <w:sz w:val="24"/>
          <w:szCs w:val="24"/>
        </w:rPr>
      </w:pPr>
    </w:p>
    <w:p w14:paraId="5FD2E131" w14:textId="395A6528" w:rsidR="005419AC" w:rsidRDefault="005419AC" w:rsidP="008024DB">
      <w:pPr>
        <w:spacing w:after="0" w:line="276" w:lineRule="auto"/>
      </w:pPr>
      <w:r>
        <w:br w:type="page"/>
      </w:r>
    </w:p>
    <w:p w14:paraId="72590793" w14:textId="58BE4264" w:rsidR="009D090D" w:rsidRDefault="6EEF24C9" w:rsidP="008024DB">
      <w:pPr>
        <w:pStyle w:val="Heading2"/>
        <w:spacing w:before="0" w:after="0" w:line="276" w:lineRule="auto"/>
        <w:rPr>
          <w:color w:val="3F4A75"/>
        </w:rPr>
      </w:pPr>
      <w:bookmarkStart w:id="6" w:name="_Toc240622813"/>
      <w:r w:rsidRPr="0984FA2A">
        <w:rPr>
          <w:color w:val="3F4A75"/>
        </w:rPr>
        <w:lastRenderedPageBreak/>
        <w:t xml:space="preserve">Key </w:t>
      </w:r>
      <w:r w:rsidR="4AD40CFA" w:rsidRPr="0984FA2A">
        <w:rPr>
          <w:color w:val="3F4A75"/>
        </w:rPr>
        <w:t>f</w:t>
      </w:r>
      <w:r w:rsidRPr="0984FA2A">
        <w:rPr>
          <w:color w:val="3F4A75"/>
        </w:rPr>
        <w:t>indings</w:t>
      </w:r>
      <w:bookmarkEnd w:id="6"/>
    </w:p>
    <w:p w14:paraId="75A9969C" w14:textId="5DAEEEDF" w:rsidR="00D871D8" w:rsidRDefault="32F024AE" w:rsidP="008024DB">
      <w:pPr>
        <w:spacing w:after="0" w:line="276" w:lineRule="auto"/>
        <w:jc w:val="both"/>
      </w:pPr>
      <w:r>
        <w:t xml:space="preserve">Consumers </w:t>
      </w:r>
      <w:r w:rsidR="140FF1D3">
        <w:t>described an effective</w:t>
      </w:r>
      <w:r w:rsidR="6FB713BB">
        <w:t xml:space="preserve"> </w:t>
      </w:r>
      <w:r>
        <w:t>feedback loop</w:t>
      </w:r>
      <w:r w:rsidR="6FB713BB">
        <w:t xml:space="preserve"> as </w:t>
      </w:r>
      <w:r w:rsidR="108D874E">
        <w:t>one that builds on existing information, connects them more consistently, and makes it easier to understand how consumer input contributes to HTA. Consumers considered that fe</w:t>
      </w:r>
      <w:r w:rsidR="1B8FBD5D">
        <w:t xml:space="preserve">edback should be </w:t>
      </w:r>
      <w:r w:rsidR="6FB713BB">
        <w:t>an ongoing, two-way process that</w:t>
      </w:r>
      <w:r w:rsidR="07F88EE2">
        <w:t>:</w:t>
      </w:r>
    </w:p>
    <w:p w14:paraId="5D8AD1FB" w14:textId="77777777" w:rsidR="008024DB" w:rsidRDefault="008024DB" w:rsidP="008024DB">
      <w:pPr>
        <w:spacing w:after="0" w:line="276" w:lineRule="auto"/>
        <w:jc w:val="both"/>
      </w:pPr>
    </w:p>
    <w:p w14:paraId="0A23518C" w14:textId="7F80D297" w:rsidR="00D871D8" w:rsidRDefault="00650F00" w:rsidP="008024DB">
      <w:pPr>
        <w:pStyle w:val="ListParagraph"/>
        <w:numPr>
          <w:ilvl w:val="0"/>
          <w:numId w:val="24"/>
        </w:numPr>
        <w:spacing w:after="0" w:line="276" w:lineRule="auto"/>
        <w:contextualSpacing w:val="0"/>
        <w:jc w:val="both"/>
      </w:pPr>
      <w:r>
        <w:t xml:space="preserve">shows how </w:t>
      </w:r>
      <w:r w:rsidR="00E10F71">
        <w:t>input was received, understood and considered</w:t>
      </w:r>
      <w:r w:rsidR="0041280F">
        <w:t>,</w:t>
      </w:r>
    </w:p>
    <w:p w14:paraId="1660CD94" w14:textId="2554B7B1" w:rsidR="00D871D8" w:rsidRDefault="00E10F71" w:rsidP="008024DB">
      <w:pPr>
        <w:pStyle w:val="ListParagraph"/>
        <w:numPr>
          <w:ilvl w:val="0"/>
          <w:numId w:val="24"/>
        </w:numPr>
        <w:spacing w:after="0" w:line="276" w:lineRule="auto"/>
        <w:contextualSpacing w:val="0"/>
        <w:jc w:val="both"/>
      </w:pPr>
      <w:r>
        <w:t>explains how it contributed to the assessment and decision, and</w:t>
      </w:r>
    </w:p>
    <w:p w14:paraId="6A6753D1" w14:textId="3E17D765" w:rsidR="00640E6D" w:rsidRDefault="00E10F71" w:rsidP="008024DB">
      <w:pPr>
        <w:pStyle w:val="ListParagraph"/>
        <w:numPr>
          <w:ilvl w:val="0"/>
          <w:numId w:val="24"/>
        </w:numPr>
        <w:spacing w:after="0" w:line="276" w:lineRule="auto"/>
        <w:contextualSpacing w:val="0"/>
        <w:jc w:val="both"/>
      </w:pPr>
      <w:r>
        <w:t>keeps them informed about what happens next.</w:t>
      </w:r>
    </w:p>
    <w:p w14:paraId="0D5B456C" w14:textId="77777777" w:rsidR="008024DB" w:rsidRDefault="008024DB" w:rsidP="008024DB">
      <w:pPr>
        <w:spacing w:after="0" w:line="276" w:lineRule="auto"/>
        <w:jc w:val="both"/>
      </w:pPr>
    </w:p>
    <w:p w14:paraId="23E6544C" w14:textId="1F2FF1C8" w:rsidR="004D3AC5" w:rsidRDefault="00F92542" w:rsidP="008024DB">
      <w:pPr>
        <w:spacing w:after="0" w:line="276" w:lineRule="auto"/>
        <w:jc w:val="both"/>
      </w:pPr>
      <w:r>
        <w:t xml:space="preserve">Consumer organisations </w:t>
      </w:r>
      <w:r w:rsidR="00133129">
        <w:t>wanted</w:t>
      </w:r>
      <w:r>
        <w:t xml:space="preserve"> clear</w:t>
      </w:r>
      <w:r w:rsidR="00133129">
        <w:t>er guidance on what</w:t>
      </w:r>
      <w:r>
        <w:t xml:space="preserve"> information</w:t>
      </w:r>
      <w:r w:rsidR="00133129">
        <w:t xml:space="preserve"> is useful, what was less relevant or did not address the issue under consideration, and where further input could be </w:t>
      </w:r>
      <w:r w:rsidR="00EE0514">
        <w:t>use</w:t>
      </w:r>
      <w:r w:rsidR="00534D6D">
        <w:t>ful</w:t>
      </w:r>
      <w:r>
        <w:t xml:space="preserve">. This </w:t>
      </w:r>
      <w:r w:rsidR="00EE0514">
        <w:t>helps</w:t>
      </w:r>
      <w:r w:rsidR="003A703E">
        <w:t xml:space="preserve"> to</w:t>
      </w:r>
      <w:r>
        <w:t xml:space="preserve"> improve future input and share better information with their communities.</w:t>
      </w:r>
    </w:p>
    <w:p w14:paraId="1B1C58A4" w14:textId="77777777" w:rsidR="008024DB" w:rsidRDefault="008024DB" w:rsidP="008024DB">
      <w:pPr>
        <w:spacing w:after="0" w:line="276" w:lineRule="auto"/>
        <w:jc w:val="both"/>
      </w:pPr>
    </w:p>
    <w:p w14:paraId="1CBAE436" w14:textId="21C896E8" w:rsidR="0984FA2A" w:rsidRDefault="0984FA2A" w:rsidP="008024DB">
      <w:pPr>
        <w:keepNext/>
        <w:spacing w:after="0" w:line="276" w:lineRule="auto"/>
        <w:ind w:left="227" w:right="227" w:hanging="227"/>
        <w:rPr>
          <w:rFonts w:ascii="Aptos" w:eastAsia="Times New Roman" w:hAnsi="Aptos" w:cs="Times New Roman"/>
          <w:b/>
          <w:bCs/>
          <w:caps/>
          <w:color w:val="3F4A75"/>
          <w:sz w:val="12"/>
          <w:szCs w:val="12"/>
          <w:lang w:val="en-US"/>
        </w:rPr>
      </w:pPr>
    </w:p>
    <w:p w14:paraId="10E98154" w14:textId="41B2D7DD" w:rsidR="00F67B67" w:rsidRPr="00BA1891" w:rsidRDefault="00BA1891" w:rsidP="00BA1891">
      <w:pPr>
        <w:rPr>
          <w:b/>
          <w:bCs/>
          <w:color w:val="3F4A75"/>
          <w:sz w:val="32"/>
          <w:szCs w:val="32"/>
          <w:lang w:val="en-US"/>
        </w:rPr>
      </w:pPr>
      <w:r w:rsidRPr="00BA1891">
        <w:rPr>
          <w:b/>
          <w:bCs/>
          <w:color w:val="3F4A75"/>
          <w:sz w:val="32"/>
          <w:szCs w:val="32"/>
          <w:lang w:val="en-US"/>
        </w:rPr>
        <w:t>Most important features to include in a feedback loop process</w:t>
      </w:r>
    </w:p>
    <w:p w14:paraId="03A12801" w14:textId="77CCECFE" w:rsidR="00F67B67" w:rsidRPr="00F67B67" w:rsidRDefault="00F67B67" w:rsidP="008024DB">
      <w:pPr>
        <w:pStyle w:val="ListParagraph"/>
        <w:keepNext/>
        <w:numPr>
          <w:ilvl w:val="0"/>
          <w:numId w:val="27"/>
        </w:numPr>
        <w:spacing w:after="0" w:line="276" w:lineRule="auto"/>
        <w:ind w:right="227"/>
        <w:rPr>
          <w:rFonts w:ascii="Aptos" w:eastAsia="Times New Roman" w:hAnsi="Aptos" w:cs="Arial"/>
          <w:color w:val="000000" w:themeColor="text1"/>
          <w:lang w:val="en-US"/>
        </w:rPr>
      </w:pPr>
      <w:r w:rsidRPr="0984FA2A">
        <w:rPr>
          <w:rFonts w:ascii="Aptos" w:eastAsia="Times New Roman" w:hAnsi="Aptos" w:cs="Arial"/>
          <w:b/>
          <w:bCs/>
          <w:color w:val="3F4A75"/>
          <w:lang w:val="en-US"/>
        </w:rPr>
        <w:t>Clear upfront guidance</w:t>
      </w:r>
      <w:r w:rsidRPr="0984FA2A">
        <w:rPr>
          <w:rFonts w:ascii="Aptos" w:eastAsia="Times New Roman" w:hAnsi="Aptos" w:cs="Arial"/>
          <w:color w:val="000000" w:themeColor="text1"/>
          <w:lang w:val="en-US"/>
        </w:rPr>
        <w:t>: Explain what input is most useful, including what to focus on and avoid.</w:t>
      </w:r>
    </w:p>
    <w:p w14:paraId="06565470" w14:textId="2A072C7A" w:rsidR="00F67B67" w:rsidRPr="00F67B67" w:rsidRDefault="002842F5" w:rsidP="008024DB">
      <w:pPr>
        <w:pStyle w:val="ListParagraph"/>
        <w:keepNext/>
        <w:numPr>
          <w:ilvl w:val="0"/>
          <w:numId w:val="27"/>
        </w:numPr>
        <w:spacing w:after="0" w:line="276" w:lineRule="auto"/>
        <w:ind w:right="227"/>
        <w:rPr>
          <w:rFonts w:ascii="Aptos" w:eastAsia="Times New Roman" w:hAnsi="Aptos" w:cs="Arial"/>
          <w:color w:val="000000" w:themeColor="text1"/>
          <w:lang w:val="en-US"/>
        </w:rPr>
      </w:pPr>
      <w:r>
        <w:rPr>
          <w:rFonts w:ascii="Aptos" w:eastAsia="Times New Roman" w:hAnsi="Aptos" w:cs="Arial"/>
          <w:b/>
          <w:bCs/>
          <w:color w:val="3F4A75"/>
          <w:lang w:val="en-US"/>
        </w:rPr>
        <w:t>Transparent d</w:t>
      </w:r>
      <w:r w:rsidR="00F67B67" w:rsidRPr="0984FA2A">
        <w:rPr>
          <w:rFonts w:ascii="Aptos" w:eastAsia="Times New Roman" w:hAnsi="Aptos" w:cs="Arial"/>
          <w:b/>
          <w:bCs/>
          <w:color w:val="3F4A75"/>
          <w:lang w:val="en-US"/>
        </w:rPr>
        <w:t>ecision-making</w:t>
      </w:r>
      <w:r w:rsidR="00F67B67" w:rsidRPr="0984FA2A">
        <w:rPr>
          <w:rFonts w:ascii="Aptos" w:eastAsia="Times New Roman" w:hAnsi="Aptos" w:cs="Arial"/>
          <w:color w:val="000000" w:themeColor="text1"/>
          <w:lang w:val="en-US"/>
        </w:rPr>
        <w:t>: Provide plain language explanations of HTA committee decisions and how consumer input was considered.</w:t>
      </w:r>
    </w:p>
    <w:p w14:paraId="16C69466" w14:textId="427C5349" w:rsidR="00F67B67" w:rsidRPr="00F67B67" w:rsidRDefault="00F67B67" w:rsidP="008024DB">
      <w:pPr>
        <w:pStyle w:val="ListParagraph"/>
        <w:keepNext/>
        <w:numPr>
          <w:ilvl w:val="0"/>
          <w:numId w:val="27"/>
        </w:numPr>
        <w:spacing w:after="0" w:line="276" w:lineRule="auto"/>
        <w:ind w:right="227"/>
        <w:rPr>
          <w:rFonts w:ascii="Aptos" w:eastAsia="Times New Roman" w:hAnsi="Aptos" w:cs="Arial"/>
          <w:color w:val="000000" w:themeColor="text1"/>
          <w:lang w:val="en-US"/>
        </w:rPr>
      </w:pPr>
      <w:r w:rsidRPr="0984FA2A">
        <w:rPr>
          <w:rFonts w:ascii="Aptos" w:eastAsia="Times New Roman" w:hAnsi="Aptos" w:cs="Arial"/>
          <w:b/>
          <w:bCs/>
          <w:color w:val="3F4A75"/>
          <w:lang w:val="en-US"/>
        </w:rPr>
        <w:t>Feedback on input</w:t>
      </w:r>
      <w:r w:rsidRPr="0984FA2A">
        <w:rPr>
          <w:rFonts w:ascii="Aptos" w:eastAsia="Times New Roman" w:hAnsi="Aptos" w:cs="Arial"/>
          <w:color w:val="000000" w:themeColor="text1"/>
          <w:lang w:val="en-US"/>
        </w:rPr>
        <w:t xml:space="preserve">: Clarify what was helpful or not so </w:t>
      </w:r>
      <w:r w:rsidR="11F9B97F" w:rsidRPr="0984FA2A">
        <w:rPr>
          <w:rFonts w:ascii="Aptos" w:eastAsia="Times New Roman" w:hAnsi="Aptos" w:cs="Arial"/>
          <w:color w:val="000000" w:themeColor="text1"/>
          <w:lang w:val="en-US"/>
        </w:rPr>
        <w:t xml:space="preserve">that </w:t>
      </w:r>
      <w:r w:rsidR="5AF17FE5" w:rsidRPr="0984FA2A">
        <w:rPr>
          <w:rFonts w:ascii="Aptos" w:eastAsia="Times New Roman" w:hAnsi="Aptos" w:cs="Arial"/>
          <w:color w:val="000000" w:themeColor="text1"/>
          <w:lang w:val="en-US"/>
        </w:rPr>
        <w:t xml:space="preserve">consumer </w:t>
      </w:r>
      <w:r w:rsidRPr="0984FA2A">
        <w:rPr>
          <w:rFonts w:ascii="Aptos" w:eastAsia="Times New Roman" w:hAnsi="Aptos" w:cs="Arial"/>
          <w:color w:val="000000" w:themeColor="text1"/>
          <w:lang w:val="en-US"/>
        </w:rPr>
        <w:t>organisations can improve future contributions.</w:t>
      </w:r>
    </w:p>
    <w:p w14:paraId="0616D5B7" w14:textId="5173862F" w:rsidR="00F67B67" w:rsidRPr="00F67B67" w:rsidRDefault="00F67B67" w:rsidP="008024DB">
      <w:pPr>
        <w:pStyle w:val="ListParagraph"/>
        <w:keepNext/>
        <w:numPr>
          <w:ilvl w:val="0"/>
          <w:numId w:val="27"/>
        </w:numPr>
        <w:spacing w:after="0" w:line="276" w:lineRule="auto"/>
        <w:ind w:right="227"/>
        <w:rPr>
          <w:rFonts w:ascii="Aptos" w:eastAsia="Times New Roman" w:hAnsi="Aptos" w:cs="Arial"/>
          <w:color w:val="000000" w:themeColor="text1"/>
          <w:lang w:val="en-US"/>
        </w:rPr>
      </w:pPr>
      <w:r w:rsidRPr="0984FA2A">
        <w:rPr>
          <w:rFonts w:ascii="Aptos" w:eastAsia="Times New Roman" w:hAnsi="Aptos" w:cs="Arial"/>
          <w:b/>
          <w:bCs/>
          <w:color w:val="3F4A75"/>
          <w:lang w:val="en-US"/>
        </w:rPr>
        <w:t>Two-way engagement</w:t>
      </w:r>
      <w:r w:rsidRPr="0984FA2A">
        <w:rPr>
          <w:rFonts w:ascii="Aptos" w:eastAsia="Times New Roman" w:hAnsi="Aptos" w:cs="Arial"/>
          <w:color w:val="000000" w:themeColor="text1"/>
          <w:lang w:val="en-US"/>
        </w:rPr>
        <w:t>: Keep consumers informed across the HTA process and offer direct contact when needed, not written feedback only.</w:t>
      </w:r>
    </w:p>
    <w:p w14:paraId="58A51E05" w14:textId="5F19B01A" w:rsidR="00F67B67" w:rsidRPr="00F67B67" w:rsidRDefault="00F67B67" w:rsidP="008024DB">
      <w:pPr>
        <w:pStyle w:val="ListParagraph"/>
        <w:keepNext/>
        <w:numPr>
          <w:ilvl w:val="0"/>
          <w:numId w:val="27"/>
        </w:numPr>
        <w:spacing w:after="0" w:line="276" w:lineRule="auto"/>
        <w:ind w:right="227"/>
        <w:rPr>
          <w:rFonts w:ascii="Aptos" w:eastAsia="Times New Roman" w:hAnsi="Aptos" w:cs="Arial"/>
          <w:color w:val="000000" w:themeColor="text1"/>
          <w:lang w:val="en-US"/>
        </w:rPr>
      </w:pPr>
      <w:r w:rsidRPr="0984FA2A">
        <w:rPr>
          <w:rFonts w:ascii="Aptos" w:eastAsia="Times New Roman" w:hAnsi="Aptos" w:cs="Arial"/>
          <w:b/>
          <w:bCs/>
          <w:color w:val="3F4A75"/>
          <w:lang w:val="en-US"/>
        </w:rPr>
        <w:t>Earlier involvement</w:t>
      </w:r>
      <w:r w:rsidRPr="0984FA2A">
        <w:rPr>
          <w:rFonts w:ascii="Aptos" w:eastAsia="Times New Roman" w:hAnsi="Aptos" w:cs="Arial"/>
          <w:color w:val="000000" w:themeColor="text1"/>
          <w:lang w:val="en-US"/>
        </w:rPr>
        <w:t>: Engage consumers sooner with enough submission and process information to support focused input.</w:t>
      </w:r>
    </w:p>
    <w:p w14:paraId="06D0FE65" w14:textId="02079DA6" w:rsidR="00F67B67" w:rsidRPr="00F67B67" w:rsidRDefault="00F67B67" w:rsidP="008024DB">
      <w:pPr>
        <w:pStyle w:val="ListParagraph"/>
        <w:keepNext/>
        <w:numPr>
          <w:ilvl w:val="0"/>
          <w:numId w:val="27"/>
        </w:numPr>
        <w:spacing w:after="0" w:line="276" w:lineRule="auto"/>
        <w:ind w:right="227"/>
        <w:rPr>
          <w:rFonts w:ascii="Aptos" w:eastAsia="Times New Roman" w:hAnsi="Aptos" w:cs="Arial"/>
          <w:color w:val="000000"/>
          <w:kern w:val="0"/>
          <w:lang w:val="en-US"/>
          <w14:ligatures w14:val="none"/>
        </w:rPr>
      </w:pPr>
      <w:r w:rsidRPr="0984FA2A">
        <w:rPr>
          <w:rFonts w:ascii="Aptos" w:eastAsia="Times New Roman" w:hAnsi="Aptos" w:cs="Arial"/>
          <w:b/>
          <w:bCs/>
          <w:color w:val="3F4A75"/>
          <w:lang w:val="en-US"/>
        </w:rPr>
        <w:t>Post-decision support</w:t>
      </w:r>
      <w:r w:rsidRPr="0984FA2A">
        <w:rPr>
          <w:rFonts w:ascii="Aptos" w:eastAsia="Times New Roman" w:hAnsi="Aptos" w:cs="Arial"/>
          <w:color w:val="000000" w:themeColor="text1"/>
          <w:lang w:val="en-US"/>
        </w:rPr>
        <w:t>: Explain reasons, options and timelines so consumer</w:t>
      </w:r>
      <w:r w:rsidR="3D071F82" w:rsidRPr="0984FA2A">
        <w:rPr>
          <w:rFonts w:ascii="Aptos" w:eastAsia="Times New Roman" w:hAnsi="Aptos" w:cs="Arial"/>
          <w:color w:val="000000" w:themeColor="text1"/>
          <w:lang w:val="en-US"/>
        </w:rPr>
        <w:t xml:space="preserve"> organisation</w:t>
      </w:r>
      <w:r w:rsidRPr="0984FA2A">
        <w:rPr>
          <w:rFonts w:ascii="Aptos" w:eastAsia="Times New Roman" w:hAnsi="Aptos" w:cs="Arial"/>
          <w:color w:val="000000" w:themeColor="text1"/>
          <w:lang w:val="en-US"/>
        </w:rPr>
        <w:t xml:space="preserve">s can brief </w:t>
      </w:r>
      <w:r w:rsidR="789800E5" w:rsidRPr="0984FA2A">
        <w:rPr>
          <w:rFonts w:ascii="Aptos" w:eastAsia="Times New Roman" w:hAnsi="Aptos" w:cs="Arial"/>
          <w:color w:val="000000" w:themeColor="text1"/>
          <w:lang w:val="en-US"/>
        </w:rPr>
        <w:t>their</w:t>
      </w:r>
      <w:r w:rsidRPr="0984FA2A">
        <w:rPr>
          <w:rFonts w:ascii="Aptos" w:eastAsia="Times New Roman" w:hAnsi="Aptos" w:cs="Arial"/>
          <w:color w:val="000000" w:themeColor="text1"/>
          <w:lang w:val="en-US"/>
        </w:rPr>
        <w:t xml:space="preserve"> </w:t>
      </w:r>
      <w:r w:rsidR="3F32236A" w:rsidRPr="0984FA2A">
        <w:rPr>
          <w:rFonts w:ascii="Aptos" w:eastAsia="Times New Roman" w:hAnsi="Aptos" w:cs="Arial"/>
          <w:color w:val="000000" w:themeColor="text1"/>
          <w:lang w:val="en-US"/>
        </w:rPr>
        <w:t xml:space="preserve">communities </w:t>
      </w:r>
      <w:r w:rsidRPr="0984FA2A">
        <w:rPr>
          <w:rFonts w:ascii="Aptos" w:eastAsia="Times New Roman" w:hAnsi="Aptos" w:cs="Arial"/>
          <w:color w:val="000000" w:themeColor="text1"/>
          <w:lang w:val="en-US"/>
        </w:rPr>
        <w:t>and support improvement.</w:t>
      </w:r>
    </w:p>
    <w:p w14:paraId="7C57D238" w14:textId="5028BAAF" w:rsidR="00412988" w:rsidRDefault="00412988" w:rsidP="008024DB">
      <w:pPr>
        <w:spacing w:after="0" w:line="276" w:lineRule="auto"/>
      </w:pPr>
      <w:r>
        <w:br w:type="page"/>
      </w:r>
    </w:p>
    <w:p w14:paraId="57A80622" w14:textId="6335F6F5" w:rsidR="00212D67" w:rsidRDefault="60D3254E" w:rsidP="00BD72D1">
      <w:pPr>
        <w:pStyle w:val="Heading1"/>
        <w:spacing w:before="0" w:after="0" w:line="240" w:lineRule="auto"/>
      </w:pPr>
      <w:bookmarkStart w:id="7" w:name="_Toc240622814"/>
      <w:r w:rsidRPr="0984FA2A">
        <w:lastRenderedPageBreak/>
        <w:t>S</w:t>
      </w:r>
      <w:r w:rsidR="6D060421" w:rsidRPr="0984FA2A">
        <w:t>ection</w:t>
      </w:r>
      <w:r w:rsidRPr="0984FA2A">
        <w:t xml:space="preserve"> 1: </w:t>
      </w:r>
      <w:r w:rsidR="30D4106F" w:rsidRPr="0984FA2A">
        <w:t>H</w:t>
      </w:r>
      <w:r w:rsidR="4DF6E107" w:rsidRPr="0984FA2A">
        <w:t>ow did you find out what happened after the committee meeting?</w:t>
      </w:r>
      <w:bookmarkEnd w:id="7"/>
    </w:p>
    <w:p w14:paraId="406D2229" w14:textId="77777777" w:rsidR="00BD72D1" w:rsidRPr="00BD72D1" w:rsidRDefault="00BD72D1" w:rsidP="00BD72D1">
      <w:pPr>
        <w:rPr>
          <w:sz w:val="6"/>
          <w:szCs w:val="6"/>
        </w:rPr>
      </w:pPr>
    </w:p>
    <w:p w14:paraId="5F1C8B76" w14:textId="146845FD" w:rsidR="009A6FB9" w:rsidRDefault="6331DFFD" w:rsidP="002D6C42">
      <w:pPr>
        <w:spacing w:after="0" w:line="276" w:lineRule="auto"/>
        <w:jc w:val="both"/>
      </w:pPr>
      <w:r>
        <w:t>Most</w:t>
      </w:r>
      <w:r w:rsidR="00CB3B96">
        <w:t xml:space="preserve"> </w:t>
      </w:r>
      <w:r w:rsidR="7FB32AAE">
        <w:t>participants</w:t>
      </w:r>
      <w:r>
        <w:t xml:space="preserve"> found out what happened after committee meetings through published documents, especially </w:t>
      </w:r>
      <w:r w:rsidR="50281861">
        <w:t>the Pharmaceut</w:t>
      </w:r>
      <w:r w:rsidR="6480B93B">
        <w:t>i</w:t>
      </w:r>
      <w:r w:rsidR="50281861">
        <w:t>cal Benefits Advisory Committee (</w:t>
      </w:r>
      <w:r>
        <w:t>PBAC</w:t>
      </w:r>
      <w:r w:rsidR="50281861">
        <w:t>)</w:t>
      </w:r>
      <w:r>
        <w:t xml:space="preserve"> Outcomes</w:t>
      </w:r>
      <w:r w:rsidR="50281861">
        <w:t xml:space="preserve"> document</w:t>
      </w:r>
      <w:r>
        <w:t xml:space="preserve"> and Public Summary Documents.</w:t>
      </w:r>
    </w:p>
    <w:p w14:paraId="6A38606C" w14:textId="77777777" w:rsidR="002D6C42" w:rsidRDefault="002D6C42" w:rsidP="002D6C42">
      <w:pPr>
        <w:spacing w:after="0" w:line="276" w:lineRule="auto"/>
        <w:jc w:val="both"/>
      </w:pPr>
    </w:p>
    <w:p w14:paraId="651F1AE3" w14:textId="2252324D" w:rsidR="009A6FB9" w:rsidRDefault="009A6FB9" w:rsidP="002D6C42">
      <w:pPr>
        <w:spacing w:after="0" w:line="276" w:lineRule="auto"/>
        <w:jc w:val="both"/>
      </w:pPr>
      <w:r>
        <w:t xml:space="preserve">Some also heard directly from HTA committee members, the department or other contacts. This was valued because it gave context that documents did not. In some cases, pharmaceutical companies also provided updates, which helped but </w:t>
      </w:r>
      <w:r w:rsidR="004F2091">
        <w:t>did</w:t>
      </w:r>
      <w:r>
        <w:t xml:space="preserve"> not always </w:t>
      </w:r>
      <w:r w:rsidR="004F2091">
        <w:t>provide the full context</w:t>
      </w:r>
      <w:r>
        <w:t>.</w:t>
      </w:r>
    </w:p>
    <w:p w14:paraId="218C9088" w14:textId="77777777" w:rsidR="002D6C42" w:rsidRDefault="002D6C42" w:rsidP="002D6C42">
      <w:pPr>
        <w:spacing w:after="0" w:line="276" w:lineRule="auto"/>
        <w:jc w:val="both"/>
      </w:pPr>
    </w:p>
    <w:p w14:paraId="75575B51" w14:textId="2744E6D7" w:rsidR="009A6FB9" w:rsidRDefault="009A6FB9" w:rsidP="002D6C42">
      <w:pPr>
        <w:spacing w:after="0" w:line="276" w:lineRule="auto"/>
        <w:jc w:val="both"/>
      </w:pPr>
      <w:r>
        <w:t xml:space="preserve">Email updates with links to </w:t>
      </w:r>
      <w:r w:rsidR="004F2091">
        <w:t xml:space="preserve">HTA committee meeting </w:t>
      </w:r>
      <w:r>
        <w:t xml:space="preserve">agendas, outcomes or Public Summary Documents were useful, but they were </w:t>
      </w:r>
      <w:r w:rsidR="2D6422DC">
        <w:t xml:space="preserve">often </w:t>
      </w:r>
      <w:r>
        <w:t>not tailored to people’s specific health interests.</w:t>
      </w:r>
    </w:p>
    <w:p w14:paraId="6E845080" w14:textId="77777777" w:rsidR="002D6C42" w:rsidRDefault="002D6C42" w:rsidP="002D6C42">
      <w:pPr>
        <w:spacing w:after="0" w:line="276" w:lineRule="auto"/>
        <w:jc w:val="both"/>
      </w:pPr>
    </w:p>
    <w:p w14:paraId="33571EFF" w14:textId="6CA38D87" w:rsidR="009A6FB9" w:rsidRDefault="009A6FB9" w:rsidP="002D6C42">
      <w:pPr>
        <w:spacing w:after="0" w:line="276" w:lineRule="auto"/>
        <w:jc w:val="both"/>
      </w:pPr>
      <w:r>
        <w:t xml:space="preserve">Larger or more experienced organisations </w:t>
      </w:r>
      <w:r w:rsidR="00141075">
        <w:t xml:space="preserve">were often better able to navigate the HTA process and </w:t>
      </w:r>
      <w:r>
        <w:t xml:space="preserve">knew who to contact </w:t>
      </w:r>
      <w:r w:rsidR="00C326EC">
        <w:t>when</w:t>
      </w:r>
      <w:r>
        <w:t xml:space="preserve"> information</w:t>
      </w:r>
      <w:r w:rsidR="00C326EC">
        <w:t xml:space="preserve"> was unclear</w:t>
      </w:r>
      <w:r>
        <w:t>.</w:t>
      </w:r>
      <w:r w:rsidR="00C326EC">
        <w:t xml:space="preserve"> </w:t>
      </w:r>
      <w:r w:rsidR="00222301">
        <w:t>While d</w:t>
      </w:r>
      <w:r w:rsidR="00C326EC">
        <w:t>irect relationships with committee members, departmental staff, industry and other stakeholders helped provide useful context, partic</w:t>
      </w:r>
      <w:r w:rsidR="00566627">
        <w:t>i</w:t>
      </w:r>
      <w:r w:rsidR="00C326EC">
        <w:t>pants did not think access to feedback should depend on having these</w:t>
      </w:r>
      <w:r w:rsidR="00566627">
        <w:t xml:space="preserve"> relationships.</w:t>
      </w:r>
      <w:r>
        <w:t xml:space="preserve"> </w:t>
      </w:r>
      <w:r w:rsidR="00566627">
        <w:t xml:space="preserve">A consistent feedback process was seen as especially important for individual contributors, </w:t>
      </w:r>
      <w:r w:rsidR="00100DB3">
        <w:t>smaller organisations or communit</w:t>
      </w:r>
      <w:r w:rsidR="3D57A189">
        <w:t>ies,</w:t>
      </w:r>
      <w:r w:rsidR="00100DB3">
        <w:t xml:space="preserve"> or those new to the HTA process without established contacts. </w:t>
      </w:r>
    </w:p>
    <w:p w14:paraId="61857260" w14:textId="77777777" w:rsidR="002D6C42" w:rsidRDefault="002D6C42" w:rsidP="002D6C42">
      <w:pPr>
        <w:spacing w:after="0" w:line="276" w:lineRule="auto"/>
        <w:jc w:val="both"/>
      </w:pPr>
    </w:p>
    <w:p w14:paraId="454BD4E9" w14:textId="77777777" w:rsidR="00BF0774" w:rsidRPr="00597FB3" w:rsidRDefault="00BF0774" w:rsidP="002D6C42">
      <w:pPr>
        <w:spacing w:after="0" w:line="276" w:lineRule="auto"/>
        <w:rPr>
          <w:sz w:val="2"/>
          <w:szCs w:val="2"/>
        </w:rPr>
      </w:pPr>
    </w:p>
    <w:p w14:paraId="52CD0891" w14:textId="64ECB603" w:rsidR="00CB2484" w:rsidRDefault="15727E58" w:rsidP="002D6C42">
      <w:pPr>
        <w:pStyle w:val="Heading2"/>
        <w:spacing w:before="0" w:after="0" w:line="276" w:lineRule="auto"/>
      </w:pPr>
      <w:bookmarkStart w:id="8" w:name="_Toc240622815"/>
      <w:r>
        <w:t xml:space="preserve">What </w:t>
      </w:r>
      <w:r w:rsidR="442AF339">
        <w:t xml:space="preserve">is </w:t>
      </w:r>
      <w:r>
        <w:t>work</w:t>
      </w:r>
      <w:r w:rsidR="442AF339">
        <w:t>ing</w:t>
      </w:r>
      <w:r>
        <w:t xml:space="preserve"> well?</w:t>
      </w:r>
      <w:bookmarkEnd w:id="8"/>
    </w:p>
    <w:p w14:paraId="3E4D42C2" w14:textId="76B93583" w:rsidR="002238CE" w:rsidRDefault="7A03B03B" w:rsidP="002D6C42">
      <w:pPr>
        <w:spacing w:after="0" w:line="276" w:lineRule="auto"/>
        <w:jc w:val="both"/>
      </w:pPr>
      <w:r>
        <w:t xml:space="preserve">Participants </w:t>
      </w:r>
      <w:r w:rsidR="18C1FC10">
        <w:t>identified several existing approaches that work well and provide a strong base for improvement</w:t>
      </w:r>
      <w:r w:rsidR="59A869BE">
        <w:t>:</w:t>
      </w:r>
    </w:p>
    <w:p w14:paraId="1899119D" w14:textId="77777777" w:rsidR="00AF46EE" w:rsidRDefault="4662838C" w:rsidP="00AF46EE">
      <w:pPr>
        <w:pStyle w:val="ListBullet"/>
        <w:numPr>
          <w:ilvl w:val="0"/>
          <w:numId w:val="28"/>
        </w:numPr>
        <w:spacing w:after="0" w:line="276" w:lineRule="auto"/>
        <w:jc w:val="both"/>
      </w:pPr>
      <w:r>
        <w:t>PBAC Outcomes documents, Public Summary Documents, meeting agendas, newsletters and departmental emails help organisations track assessments and plan their communications.</w:t>
      </w:r>
    </w:p>
    <w:p w14:paraId="7A9245B2" w14:textId="77777777" w:rsidR="00AF46EE" w:rsidRDefault="4662838C" w:rsidP="00AF46EE">
      <w:pPr>
        <w:pStyle w:val="ListBullet"/>
        <w:numPr>
          <w:ilvl w:val="0"/>
          <w:numId w:val="28"/>
        </w:numPr>
        <w:spacing w:after="0" w:line="276" w:lineRule="auto"/>
        <w:jc w:val="both"/>
      </w:pPr>
      <w:r>
        <w:t>Recent improvements in plain language wording and links between published information were welcomed because they make the HTA and PBS processes easier to follow.</w:t>
      </w:r>
    </w:p>
    <w:p w14:paraId="5993DB35" w14:textId="77777777" w:rsidR="00AF46EE" w:rsidRDefault="005518E0" w:rsidP="00AF46EE">
      <w:pPr>
        <w:pStyle w:val="ListBullet"/>
        <w:numPr>
          <w:ilvl w:val="0"/>
          <w:numId w:val="28"/>
        </w:numPr>
        <w:spacing w:after="0" w:line="276" w:lineRule="auto"/>
        <w:jc w:val="both"/>
      </w:pPr>
      <w:r>
        <w:t>Direct contact with HTA committee members, departmental staff and other trusted contacts was valued when people needed context or clarification that could not easily be obtained from documents alone.</w:t>
      </w:r>
    </w:p>
    <w:p w14:paraId="2A9019D4" w14:textId="7B933637" w:rsidR="002238CE" w:rsidRDefault="25A91DB3" w:rsidP="00AF46EE">
      <w:pPr>
        <w:pStyle w:val="ListBullet"/>
        <w:numPr>
          <w:ilvl w:val="0"/>
          <w:numId w:val="28"/>
        </w:numPr>
        <w:spacing w:after="0" w:line="276" w:lineRule="auto"/>
        <w:jc w:val="both"/>
      </w:pPr>
      <w:r>
        <w:t xml:space="preserve">The </w:t>
      </w:r>
      <w:hyperlink r:id="rId15">
        <w:r w:rsidRPr="0984FA2A">
          <w:rPr>
            <w:rStyle w:val="Hyperlink"/>
          </w:rPr>
          <w:t>Patient Voice Initiative</w:t>
        </w:r>
      </w:hyperlink>
      <w:r>
        <w:t xml:space="preserve"> was </w:t>
      </w:r>
      <w:r w:rsidR="57C2D3A0">
        <w:t xml:space="preserve">also identified </w:t>
      </w:r>
      <w:r>
        <w:t>as a trusted source of help and guidance</w:t>
      </w:r>
      <w:r w:rsidR="4711AFAF">
        <w:t>, and collaboration between consumer organisations helped people share knowledge and navigate the process.</w:t>
      </w:r>
    </w:p>
    <w:p w14:paraId="3CAF6011" w14:textId="77777777" w:rsidR="005518E0" w:rsidRDefault="005518E0" w:rsidP="002D6C42">
      <w:pPr>
        <w:pStyle w:val="ListBullet"/>
        <w:numPr>
          <w:ilvl w:val="0"/>
          <w:numId w:val="0"/>
        </w:numPr>
        <w:spacing w:after="0" w:line="276" w:lineRule="auto"/>
        <w:jc w:val="both"/>
      </w:pPr>
    </w:p>
    <w:p w14:paraId="2C274838" w14:textId="74769973" w:rsidR="006C6EC8" w:rsidRDefault="4711AFAF" w:rsidP="002D6C42">
      <w:pPr>
        <w:pStyle w:val="ListBullet"/>
        <w:numPr>
          <w:ilvl w:val="0"/>
          <w:numId w:val="0"/>
        </w:numPr>
        <w:spacing w:after="0" w:line="276" w:lineRule="auto"/>
        <w:jc w:val="both"/>
      </w:pPr>
      <w:r>
        <w:lastRenderedPageBreak/>
        <w:t>These examples show that useful feedback mechanisms already exist, but there is an opportunity to make them more visible, consistent and accessible to people who do not yet know ab</w:t>
      </w:r>
      <w:r w:rsidR="446BDFA9">
        <w:t>out them or have established relationships.</w:t>
      </w:r>
    </w:p>
    <w:p w14:paraId="48D7B29B" w14:textId="77777777" w:rsidR="00BD72D1" w:rsidRDefault="00BD72D1" w:rsidP="002D6C42">
      <w:pPr>
        <w:pStyle w:val="ListBullet"/>
        <w:numPr>
          <w:ilvl w:val="0"/>
          <w:numId w:val="0"/>
        </w:numPr>
        <w:spacing w:after="0" w:line="276" w:lineRule="auto"/>
        <w:jc w:val="both"/>
      </w:pPr>
    </w:p>
    <w:p w14:paraId="64D176F2" w14:textId="37F48B5C" w:rsidR="00CB2484" w:rsidRPr="00126602" w:rsidRDefault="39056249" w:rsidP="002D6C42">
      <w:pPr>
        <w:pStyle w:val="Heading2"/>
        <w:spacing w:before="0" w:after="0" w:line="276" w:lineRule="auto"/>
        <w:jc w:val="both"/>
      </w:pPr>
      <w:bookmarkStart w:id="9" w:name="_Toc240622816"/>
      <w:r>
        <w:t>Where are the gaps?</w:t>
      </w:r>
      <w:bookmarkEnd w:id="9"/>
    </w:p>
    <w:p w14:paraId="7921D439" w14:textId="47ADF182" w:rsidR="00A77D56" w:rsidRDefault="00A77D56" w:rsidP="002D6C42">
      <w:pPr>
        <w:spacing w:after="0" w:line="276" w:lineRule="auto"/>
        <w:jc w:val="both"/>
      </w:pPr>
      <w:r>
        <w:t>The main gap</w:t>
      </w:r>
      <w:r w:rsidR="00237F02">
        <w:t xml:space="preserve"> </w:t>
      </w:r>
      <w:r w:rsidR="2ECAAB41">
        <w:t xml:space="preserve">identified </w:t>
      </w:r>
      <w:r w:rsidR="00237F02">
        <w:t>was</w:t>
      </w:r>
      <w:r w:rsidR="43742230">
        <w:t xml:space="preserve"> the lack of a consistent pathway connecting information across the assessment (i.e. </w:t>
      </w:r>
      <w:r w:rsidR="00237F02">
        <w:t xml:space="preserve">a continuous </w:t>
      </w:r>
      <w:r>
        <w:t>feedback loop</w:t>
      </w:r>
      <w:r w:rsidR="091AA989">
        <w:t>)</w:t>
      </w:r>
      <w:r>
        <w:t xml:space="preserve">. Consumers </w:t>
      </w:r>
      <w:r w:rsidR="00237F02">
        <w:t xml:space="preserve">receive confirmation that input </w:t>
      </w:r>
      <w:r w:rsidR="606A944F">
        <w:t>was</w:t>
      </w:r>
      <w:r w:rsidR="00237F02">
        <w:t xml:space="preserve"> submitted</w:t>
      </w:r>
      <w:r w:rsidR="5CE53038">
        <w:t xml:space="preserve"> and later </w:t>
      </w:r>
      <w:r w:rsidR="7EF86051">
        <w:t xml:space="preserve">can </w:t>
      </w:r>
      <w:r w:rsidR="5CE53038">
        <w:t>find a published outcome</w:t>
      </w:r>
      <w:r w:rsidR="00237F02">
        <w:t>,</w:t>
      </w:r>
      <w:r w:rsidR="539F0E35">
        <w:t xml:space="preserve"> but the steps between these points are not always visible. They may not know</w:t>
      </w:r>
      <w:r>
        <w:t xml:space="preserve"> what information</w:t>
      </w:r>
      <w:r w:rsidR="0033729A">
        <w:t xml:space="preserve"> was</w:t>
      </w:r>
      <w:r>
        <w:t xml:space="preserve"> useful, how </w:t>
      </w:r>
      <w:r w:rsidR="0033729A">
        <w:t>it was considered</w:t>
      </w:r>
      <w:r>
        <w:t>, what happens after a</w:t>
      </w:r>
      <w:r w:rsidR="003A4E5F">
        <w:t xml:space="preserve"> committee meeting, or when they can expect another update</w:t>
      </w:r>
      <w:r>
        <w:t>.</w:t>
      </w:r>
    </w:p>
    <w:p w14:paraId="3A07E9D1" w14:textId="77777777" w:rsidR="00AF46EE" w:rsidRDefault="00AF46EE" w:rsidP="002D6C42">
      <w:pPr>
        <w:spacing w:after="0" w:line="276" w:lineRule="auto"/>
        <w:jc w:val="both"/>
      </w:pPr>
    </w:p>
    <w:p w14:paraId="21D7938F" w14:textId="0ADB1983" w:rsidR="00A77D56" w:rsidRDefault="00A77D56" w:rsidP="008C4372">
      <w:pPr>
        <w:spacing w:after="0" w:line="276" w:lineRule="auto"/>
        <w:jc w:val="both"/>
      </w:pPr>
      <w:r>
        <w:t>Gaps happen before input is provided, after input is submitted, after committee meetings and while waiting for listing</w:t>
      </w:r>
      <w:r w:rsidR="007927E9">
        <w:t>s</w:t>
      </w:r>
      <w:r>
        <w:t xml:space="preserve"> or next steps. Information may exist, but it is often hard to find, late, unclear or not </w:t>
      </w:r>
      <w:r w:rsidR="007927E9">
        <w:t xml:space="preserve">written for </w:t>
      </w:r>
      <w:r>
        <w:t>consumers.</w:t>
      </w:r>
    </w:p>
    <w:p w14:paraId="47852040" w14:textId="77777777" w:rsidR="00AF46EE" w:rsidRDefault="00AF46EE" w:rsidP="008C4372">
      <w:pPr>
        <w:spacing w:after="0" w:line="276" w:lineRule="auto"/>
        <w:jc w:val="both"/>
      </w:pPr>
    </w:p>
    <w:p w14:paraId="2F52D701" w14:textId="09C6F185" w:rsidR="00A47272" w:rsidRDefault="007927E9" w:rsidP="008C4372">
      <w:pPr>
        <w:spacing w:after="0" w:line="276" w:lineRule="auto"/>
        <w:jc w:val="both"/>
      </w:pPr>
      <w:r>
        <w:t xml:space="preserve">Long periods without information can leave organisations and communities uncertain about where an item sits in the process. This can create extra work, </w:t>
      </w:r>
      <w:r w:rsidR="009820C8">
        <w:t xml:space="preserve">speculation and frustration, particularly for people without </w:t>
      </w:r>
      <w:r w:rsidR="00F0441F">
        <w:t xml:space="preserve">the </w:t>
      </w:r>
      <w:r w:rsidR="009820C8">
        <w:t xml:space="preserve">established contacts who can </w:t>
      </w:r>
      <w:r w:rsidR="00F0441F">
        <w:t xml:space="preserve">provide </w:t>
      </w:r>
      <w:r w:rsidR="009820C8">
        <w:t>expla</w:t>
      </w:r>
      <w:r w:rsidR="00F0441F">
        <w:t>nation o</w:t>
      </w:r>
      <w:r w:rsidR="009820C8">
        <w:t>n what is happening.</w:t>
      </w:r>
    </w:p>
    <w:p w14:paraId="1934593C" w14:textId="77777777" w:rsidR="00AF46EE" w:rsidRPr="00152EC8" w:rsidRDefault="00AF46EE" w:rsidP="002D6C42">
      <w:pPr>
        <w:spacing w:after="0" w:line="276" w:lineRule="auto"/>
        <w:jc w:val="both"/>
        <w:rPr>
          <w:sz w:val="28"/>
          <w:szCs w:val="28"/>
        </w:rPr>
      </w:pPr>
    </w:p>
    <w:p w14:paraId="33ED894A" w14:textId="797DBA22" w:rsidR="00E80BB2" w:rsidRDefault="573878C8" w:rsidP="00AF46EE">
      <w:pPr>
        <w:pStyle w:val="Heading1"/>
        <w:spacing w:before="0" w:after="0" w:line="240" w:lineRule="auto"/>
        <w:jc w:val="both"/>
      </w:pPr>
      <w:bookmarkStart w:id="10" w:name="_Toc240622817"/>
      <w:r>
        <w:t>S</w:t>
      </w:r>
      <w:r w:rsidR="6D060421">
        <w:t>ection</w:t>
      </w:r>
      <w:r>
        <w:t xml:space="preserve"> 2: </w:t>
      </w:r>
      <w:r w:rsidR="5CD75660">
        <w:t>What would you like to know after you provide consumer input?</w:t>
      </w:r>
      <w:bookmarkEnd w:id="10"/>
    </w:p>
    <w:p w14:paraId="17E8A743" w14:textId="77777777" w:rsidR="00AF46EE" w:rsidRPr="00AF46EE" w:rsidRDefault="00AF46EE" w:rsidP="00AF46EE">
      <w:pPr>
        <w:rPr>
          <w:sz w:val="6"/>
          <w:szCs w:val="6"/>
        </w:rPr>
      </w:pPr>
    </w:p>
    <w:p w14:paraId="7FD6034B" w14:textId="503CAAE7" w:rsidR="00AF05CE" w:rsidRDefault="4F16E0BA" w:rsidP="002D6C42">
      <w:pPr>
        <w:spacing w:after="0" w:line="276" w:lineRule="auto"/>
        <w:jc w:val="both"/>
      </w:pPr>
      <w:r>
        <w:t>After providing input, c</w:t>
      </w:r>
      <w:r w:rsidR="53F536E0">
        <w:t>onsumers want</w:t>
      </w:r>
      <w:r w:rsidR="429930FF">
        <w:t xml:space="preserve"> a </w:t>
      </w:r>
      <w:r w:rsidR="772A91C5">
        <w:t xml:space="preserve">specific but </w:t>
      </w:r>
      <w:r w:rsidR="429930FF">
        <w:t xml:space="preserve">concise account of </w:t>
      </w:r>
      <w:r w:rsidR="53F536E0">
        <w:t xml:space="preserve">what happened to </w:t>
      </w:r>
      <w:r w:rsidR="42F7F28C">
        <w:t>it</w:t>
      </w:r>
      <w:r w:rsidR="54B0A4E2">
        <w:t xml:space="preserve"> </w:t>
      </w:r>
      <w:r w:rsidR="615B39E2">
        <w:t xml:space="preserve">and </w:t>
      </w:r>
      <w:r w:rsidR="22521F96">
        <w:t>what happens next</w:t>
      </w:r>
      <w:r w:rsidR="53F536E0">
        <w:t>. Th</w:t>
      </w:r>
      <w:r w:rsidR="16226428">
        <w:t>e main information needs were</w:t>
      </w:r>
      <w:r w:rsidR="53F536E0">
        <w:t>:</w:t>
      </w:r>
    </w:p>
    <w:p w14:paraId="50494E01" w14:textId="0A9848CA" w:rsidR="00AF05CE" w:rsidRPr="00326DFF" w:rsidRDefault="00AF05CE" w:rsidP="008C4372">
      <w:pPr>
        <w:pStyle w:val="ListParagraph"/>
        <w:numPr>
          <w:ilvl w:val="0"/>
          <w:numId w:val="29"/>
        </w:numPr>
        <w:spacing w:after="0" w:line="276" w:lineRule="auto"/>
        <w:jc w:val="both"/>
      </w:pPr>
      <w:r w:rsidRPr="008C4372">
        <w:rPr>
          <w:b/>
          <w:bCs/>
          <w:color w:val="3F4A75"/>
        </w:rPr>
        <w:t>Confirmation</w:t>
      </w:r>
      <w:r w:rsidR="3B04C102" w:rsidRPr="0984FA2A">
        <w:t xml:space="preserve"> that </w:t>
      </w:r>
      <w:r>
        <w:t>their input was received, read, discussed and taken seriously.</w:t>
      </w:r>
    </w:p>
    <w:p w14:paraId="27425CA6" w14:textId="79FD5070" w:rsidR="00AF05CE" w:rsidRPr="00326DFF" w:rsidRDefault="00AF05CE" w:rsidP="002D6C42">
      <w:pPr>
        <w:pStyle w:val="ListParagraph"/>
        <w:numPr>
          <w:ilvl w:val="0"/>
          <w:numId w:val="7"/>
        </w:numPr>
        <w:spacing w:after="0" w:line="276" w:lineRule="auto"/>
        <w:jc w:val="both"/>
      </w:pPr>
      <w:r w:rsidRPr="0984FA2A">
        <w:rPr>
          <w:b/>
          <w:bCs/>
          <w:color w:val="3F4A75"/>
        </w:rPr>
        <w:t>Impact</w:t>
      </w:r>
      <w:r w:rsidR="47F470B0" w:rsidRPr="0984FA2A">
        <w:rPr>
          <w:b/>
          <w:bCs/>
          <w:color w:val="3F4A75"/>
        </w:rPr>
        <w:t xml:space="preserve"> </w:t>
      </w:r>
      <w:r w:rsidR="47F470B0" w:rsidRPr="0984FA2A">
        <w:t>of</w:t>
      </w:r>
      <w:r w:rsidR="00225930">
        <w:t xml:space="preserve"> consumer input </w:t>
      </w:r>
      <w:r w:rsidR="6B4EFDE4">
        <w:t xml:space="preserve">on </w:t>
      </w:r>
      <w:r w:rsidR="006868DF">
        <w:t xml:space="preserve">the assessment or decision, </w:t>
      </w:r>
      <w:r w:rsidR="17737787">
        <w:t xml:space="preserve">including which information was considered </w:t>
      </w:r>
      <w:r w:rsidR="006868DF">
        <w:t xml:space="preserve">and which did not. </w:t>
      </w:r>
    </w:p>
    <w:p w14:paraId="37E90F71" w14:textId="7714FD3F" w:rsidR="00AF05CE" w:rsidRPr="00326DFF" w:rsidRDefault="00AF05CE" w:rsidP="002D6C42">
      <w:pPr>
        <w:pStyle w:val="ListParagraph"/>
        <w:numPr>
          <w:ilvl w:val="0"/>
          <w:numId w:val="7"/>
        </w:numPr>
        <w:spacing w:after="0" w:line="276" w:lineRule="auto"/>
        <w:jc w:val="both"/>
      </w:pPr>
      <w:r w:rsidRPr="0984FA2A">
        <w:rPr>
          <w:b/>
          <w:bCs/>
          <w:color w:val="3F4A75"/>
        </w:rPr>
        <w:t>Reasons</w:t>
      </w:r>
      <w:r w:rsidR="61B58484" w:rsidRPr="0984FA2A">
        <w:rPr>
          <w:b/>
          <w:bCs/>
          <w:color w:val="3F4A75"/>
        </w:rPr>
        <w:t xml:space="preserve"> </w:t>
      </w:r>
      <w:r>
        <w:t xml:space="preserve">why the decision was made, including </w:t>
      </w:r>
      <w:r w:rsidR="006707A8">
        <w:t>key</w:t>
      </w:r>
      <w:r>
        <w:t xml:space="preserve"> evidence gaps</w:t>
      </w:r>
      <w:r w:rsidR="006707A8">
        <w:t>, uncertainties</w:t>
      </w:r>
      <w:r>
        <w:t xml:space="preserve"> or other issues</w:t>
      </w:r>
      <w:r w:rsidR="006707A8">
        <w:t xml:space="preserve"> that affected the outcome</w:t>
      </w:r>
      <w:r>
        <w:t>.</w:t>
      </w:r>
    </w:p>
    <w:p w14:paraId="0302324E" w14:textId="2D886BC5" w:rsidR="00AF05CE" w:rsidRPr="00326DFF" w:rsidRDefault="00AF05CE" w:rsidP="002D6C42">
      <w:pPr>
        <w:pStyle w:val="ListParagraph"/>
        <w:numPr>
          <w:ilvl w:val="0"/>
          <w:numId w:val="7"/>
        </w:numPr>
        <w:spacing w:after="0" w:line="276" w:lineRule="auto"/>
        <w:jc w:val="both"/>
      </w:pPr>
      <w:r w:rsidRPr="0984FA2A">
        <w:rPr>
          <w:b/>
          <w:bCs/>
          <w:color w:val="3F4A75"/>
        </w:rPr>
        <w:t>Next steps</w:t>
      </w:r>
      <w:r w:rsidR="5069F0D1">
        <w:t xml:space="preserve"> to explain </w:t>
      </w:r>
      <w:r w:rsidR="00151C8F">
        <w:t xml:space="preserve">what needs to occur before </w:t>
      </w:r>
      <w:r>
        <w:t>the medicine</w:t>
      </w:r>
      <w:r w:rsidR="00151C8F">
        <w:t xml:space="preserve"> is listed or can </w:t>
      </w:r>
      <w:r>
        <w:t>be reconsidered</w:t>
      </w:r>
      <w:r w:rsidR="00151C8F">
        <w:t xml:space="preserve">, when another update or review may occur, </w:t>
      </w:r>
      <w:r>
        <w:t>and where to find public documents.</w:t>
      </w:r>
    </w:p>
    <w:p w14:paraId="06507C0F" w14:textId="570076A5" w:rsidR="00AF05CE" w:rsidRPr="00326DFF" w:rsidRDefault="00AF05CE" w:rsidP="002D6C42">
      <w:pPr>
        <w:pStyle w:val="ListParagraph"/>
        <w:numPr>
          <w:ilvl w:val="0"/>
          <w:numId w:val="7"/>
        </w:numPr>
        <w:spacing w:after="0" w:line="276" w:lineRule="auto"/>
        <w:jc w:val="both"/>
      </w:pPr>
      <w:r w:rsidRPr="0984FA2A">
        <w:rPr>
          <w:b/>
          <w:bCs/>
          <w:color w:val="3F4A75"/>
        </w:rPr>
        <w:t>Future input</w:t>
      </w:r>
      <w:r w:rsidR="74CAE8EF">
        <w:t xml:space="preserve"> that would be </w:t>
      </w:r>
      <w:r>
        <w:t>useful</w:t>
      </w:r>
      <w:r w:rsidR="615A0EA8">
        <w:t>, including w</w:t>
      </w:r>
      <w:r>
        <w:t>hat</w:t>
      </w:r>
      <w:r w:rsidR="0081593F">
        <w:t xml:space="preserve"> information</w:t>
      </w:r>
      <w:r>
        <w:t xml:space="preserve"> was missing</w:t>
      </w:r>
      <w:r w:rsidR="0081593F">
        <w:t xml:space="preserve">, </w:t>
      </w:r>
      <w:r w:rsidR="12A84591">
        <w:t xml:space="preserve">and how </w:t>
      </w:r>
      <w:r>
        <w:t>future input could</w:t>
      </w:r>
      <w:r w:rsidR="004A4F58">
        <w:t xml:space="preserve"> be more focused or</w:t>
      </w:r>
      <w:r>
        <w:t xml:space="preserve"> better</w:t>
      </w:r>
      <w:r w:rsidR="29654633">
        <w:t xml:space="preserve"> demonstrate</w:t>
      </w:r>
      <w:r>
        <w:t xml:space="preserve"> real-world impact</w:t>
      </w:r>
      <w:r w:rsidR="006B365D">
        <w:t>s</w:t>
      </w:r>
      <w:r>
        <w:t>.</w:t>
      </w:r>
    </w:p>
    <w:p w14:paraId="58B3F4E3" w14:textId="6769FC48" w:rsidR="00AF05CE" w:rsidRPr="00326DFF" w:rsidRDefault="00AF05CE" w:rsidP="002D6C42">
      <w:pPr>
        <w:pStyle w:val="ListParagraph"/>
        <w:numPr>
          <w:ilvl w:val="0"/>
          <w:numId w:val="7"/>
        </w:numPr>
        <w:spacing w:after="0" w:line="276" w:lineRule="auto"/>
        <w:jc w:val="both"/>
      </w:pPr>
      <w:r w:rsidRPr="0984FA2A">
        <w:rPr>
          <w:b/>
          <w:bCs/>
          <w:color w:val="3F4A75"/>
        </w:rPr>
        <w:t>Clear timing</w:t>
      </w:r>
      <w:r w:rsidR="7284A2D4">
        <w:t xml:space="preserve"> for</w:t>
      </w:r>
      <w:r w:rsidR="004A4F58">
        <w:t xml:space="preserve"> </w:t>
      </w:r>
      <w:r>
        <w:t xml:space="preserve">feedback </w:t>
      </w:r>
      <w:r w:rsidR="004A4F58">
        <w:t xml:space="preserve">and the next </w:t>
      </w:r>
      <w:r w:rsidR="1C3F40BE">
        <w:t xml:space="preserve">expected </w:t>
      </w:r>
      <w:r w:rsidR="004A4F58">
        <w:t>update</w:t>
      </w:r>
      <w:r w:rsidR="5746BC27">
        <w:t>, w</w:t>
      </w:r>
      <w:r w:rsidR="004A4F58">
        <w:t xml:space="preserve">ithout delaying </w:t>
      </w:r>
      <w:r>
        <w:t>public announcements or access processes.</w:t>
      </w:r>
    </w:p>
    <w:p w14:paraId="162BDACD" w14:textId="77777777" w:rsidR="00D00410" w:rsidRPr="00326DFF" w:rsidRDefault="00D00410" w:rsidP="002D6C42">
      <w:pPr>
        <w:spacing w:after="0" w:line="276" w:lineRule="auto"/>
        <w:jc w:val="both"/>
        <w:rPr>
          <w:sz w:val="2"/>
          <w:szCs w:val="2"/>
        </w:rPr>
      </w:pPr>
    </w:p>
    <w:p w14:paraId="1A6A58D7" w14:textId="77777777" w:rsidR="0036366A" w:rsidRDefault="31FD017D" w:rsidP="008C4372">
      <w:pPr>
        <w:pStyle w:val="Heading2"/>
        <w:spacing w:before="0" w:after="0" w:line="276" w:lineRule="auto"/>
        <w:jc w:val="both"/>
      </w:pPr>
      <w:bookmarkStart w:id="11" w:name="_Toc240622818"/>
      <w:r>
        <w:lastRenderedPageBreak/>
        <w:t>How does your organisation use feedback?</w:t>
      </w:r>
      <w:bookmarkEnd w:id="11"/>
    </w:p>
    <w:p w14:paraId="11523EFD" w14:textId="664B8C15" w:rsidR="004E5A89" w:rsidRDefault="00303886" w:rsidP="008C4372">
      <w:pPr>
        <w:spacing w:after="0" w:line="276" w:lineRule="auto"/>
        <w:jc w:val="both"/>
      </w:pPr>
      <w:r>
        <w:t>Consumer o</w:t>
      </w:r>
      <w:r w:rsidR="004E5A89">
        <w:t>rganisations use feedback to explain</w:t>
      </w:r>
      <w:r w:rsidR="2F4A2768">
        <w:t xml:space="preserve"> the HTA outcomes</w:t>
      </w:r>
      <w:r w:rsidR="004E5A89">
        <w:t xml:space="preserve"> to their members and communities through newsletters, social media, websites and direct updates.</w:t>
      </w:r>
      <w:r w:rsidR="207F7A94">
        <w:t xml:space="preserve"> Accurate, timely information helps them explain both the decision and the next steps in plain language.</w:t>
      </w:r>
    </w:p>
    <w:p w14:paraId="3BCD6082" w14:textId="77777777" w:rsidR="008C4372" w:rsidRDefault="008C4372" w:rsidP="008C4372">
      <w:pPr>
        <w:spacing w:after="0" w:line="276" w:lineRule="auto"/>
        <w:jc w:val="both"/>
      </w:pPr>
    </w:p>
    <w:p w14:paraId="1B4731A0" w14:textId="181C4FC0" w:rsidR="004E5A89" w:rsidRDefault="004E5A89" w:rsidP="008C4372">
      <w:pPr>
        <w:spacing w:after="0" w:line="276" w:lineRule="auto"/>
        <w:jc w:val="both"/>
      </w:pPr>
      <w:r>
        <w:t xml:space="preserve">Feedback also </w:t>
      </w:r>
      <w:r w:rsidR="1CE17944">
        <w:t>h</w:t>
      </w:r>
      <w:r w:rsidR="00354962">
        <w:t>a</w:t>
      </w:r>
      <w:r w:rsidR="1CE17944">
        <w:t xml:space="preserve">s an important capacity-building role. It </w:t>
      </w:r>
      <w:r>
        <w:t xml:space="preserve">helps organisations </w:t>
      </w:r>
      <w:r w:rsidR="5202A738">
        <w:t xml:space="preserve">identify evidence gaps, decide </w:t>
      </w:r>
      <w:r>
        <w:t>whether more surveys, stories or community data are needed</w:t>
      </w:r>
      <w:r w:rsidR="00F47BD8">
        <w:t xml:space="preserve">, and </w:t>
      </w:r>
      <w:r w:rsidR="01ABFA30">
        <w:t>make</w:t>
      </w:r>
      <w:r w:rsidR="343F3BBA">
        <w:t xml:space="preserve"> </w:t>
      </w:r>
      <w:r w:rsidR="092409B8">
        <w:t xml:space="preserve">their </w:t>
      </w:r>
      <w:r w:rsidR="343F3BBA">
        <w:t xml:space="preserve">future submissions more focused and </w:t>
      </w:r>
      <w:bookmarkStart w:id="12" w:name="_Int_vv3U0tdQ"/>
      <w:proofErr w:type="gramStart"/>
      <w:r w:rsidR="343F3BBA">
        <w:t>decision-relevant</w:t>
      </w:r>
      <w:bookmarkEnd w:id="12"/>
      <w:proofErr w:type="gramEnd"/>
      <w:r w:rsidR="343F3BBA">
        <w:t>.</w:t>
      </w:r>
    </w:p>
    <w:p w14:paraId="4BD4A056" w14:textId="77777777" w:rsidR="008C4372" w:rsidRDefault="008C4372" w:rsidP="008C4372">
      <w:pPr>
        <w:spacing w:after="0" w:line="276" w:lineRule="auto"/>
        <w:jc w:val="both"/>
      </w:pPr>
    </w:p>
    <w:p w14:paraId="15478611" w14:textId="39FCC522" w:rsidR="004E5A89" w:rsidRDefault="5CA1E40C" w:rsidP="008C4372">
      <w:pPr>
        <w:spacing w:after="0" w:line="276" w:lineRule="auto"/>
        <w:jc w:val="both"/>
      </w:pPr>
      <w:r>
        <w:t>O</w:t>
      </w:r>
      <w:r w:rsidR="004E5A89">
        <w:t xml:space="preserve">rganisations </w:t>
      </w:r>
      <w:r w:rsidR="2E8FAA3C">
        <w:t xml:space="preserve">also use the feedback to </w:t>
      </w:r>
      <w:r w:rsidR="004E5A89">
        <w:t xml:space="preserve">track outcomes, support advocacy, </w:t>
      </w:r>
      <w:r w:rsidR="00090F34">
        <w:t xml:space="preserve">plan future input, </w:t>
      </w:r>
      <w:r w:rsidR="449B4D9F">
        <w:t xml:space="preserve">and </w:t>
      </w:r>
      <w:r w:rsidR="00090F34">
        <w:t>manage community expectations</w:t>
      </w:r>
      <w:r w:rsidR="004E5A89">
        <w:t xml:space="preserve"> after positive, deferred or negative outcomes.</w:t>
      </w:r>
    </w:p>
    <w:p w14:paraId="27643901" w14:textId="77777777" w:rsidR="008C4372" w:rsidRDefault="008C4372" w:rsidP="008C4372">
      <w:pPr>
        <w:spacing w:after="0" w:line="276" w:lineRule="auto"/>
        <w:jc w:val="both"/>
      </w:pPr>
    </w:p>
    <w:p w14:paraId="6DD351C9" w14:textId="141493ED" w:rsidR="0036366A" w:rsidRDefault="074CB351" w:rsidP="008C4372">
      <w:pPr>
        <w:spacing w:after="0" w:line="276" w:lineRule="auto"/>
        <w:jc w:val="both"/>
      </w:pPr>
      <w:r>
        <w:t>For individual contributors, c</w:t>
      </w:r>
      <w:r w:rsidR="004E5A89">
        <w:t xml:space="preserve">lear feedback </w:t>
      </w:r>
      <w:r w:rsidR="5D064D61">
        <w:t xml:space="preserve">provides recognition that their </w:t>
      </w:r>
      <w:r w:rsidR="00237092">
        <w:t>contribution was</w:t>
      </w:r>
      <w:r w:rsidR="26CB90FD">
        <w:t xml:space="preserve"> considered and </w:t>
      </w:r>
      <w:r w:rsidR="00237092">
        <w:t xml:space="preserve">supports </w:t>
      </w:r>
      <w:r w:rsidR="1A351EC4">
        <w:t xml:space="preserve">confidence and </w:t>
      </w:r>
      <w:r w:rsidR="00237092">
        <w:t>trust in</w:t>
      </w:r>
      <w:r w:rsidR="6CE0A7F1">
        <w:t xml:space="preserve"> in the process</w:t>
      </w:r>
      <w:r w:rsidR="004E5A89">
        <w:t>.</w:t>
      </w:r>
    </w:p>
    <w:p w14:paraId="070D615F" w14:textId="77777777" w:rsidR="008C4372" w:rsidRPr="008C4372" w:rsidRDefault="008C4372" w:rsidP="008C4372">
      <w:pPr>
        <w:spacing w:after="0" w:line="276" w:lineRule="auto"/>
        <w:jc w:val="both"/>
        <w:rPr>
          <w:sz w:val="28"/>
          <w:szCs w:val="28"/>
        </w:rPr>
      </w:pPr>
    </w:p>
    <w:p w14:paraId="3A0B3B33" w14:textId="4464E87E" w:rsidR="008D4C1C" w:rsidRDefault="779DABBE" w:rsidP="008C4372">
      <w:pPr>
        <w:pStyle w:val="Heading1"/>
        <w:spacing w:before="0" w:after="0" w:line="240" w:lineRule="auto"/>
        <w:jc w:val="both"/>
      </w:pPr>
      <w:bookmarkStart w:id="13" w:name="_Toc240622819"/>
      <w:r>
        <w:t>S</w:t>
      </w:r>
      <w:r w:rsidR="6D060421">
        <w:t>ection</w:t>
      </w:r>
      <w:r>
        <w:t xml:space="preserve"> 3: </w:t>
      </w:r>
      <w:r w:rsidR="1B323918">
        <w:t>Which features are most important to include in a feedback loop process?</w:t>
      </w:r>
      <w:bookmarkEnd w:id="13"/>
    </w:p>
    <w:p w14:paraId="7CD7FAC5" w14:textId="77777777" w:rsidR="008C4372" w:rsidRPr="008C4372" w:rsidRDefault="008C4372" w:rsidP="008C4372">
      <w:pPr>
        <w:rPr>
          <w:sz w:val="6"/>
          <w:szCs w:val="6"/>
        </w:rPr>
      </w:pPr>
    </w:p>
    <w:p w14:paraId="5494DC6E" w14:textId="52D5F242" w:rsidR="00EC045D" w:rsidRDefault="7FF1A97B" w:rsidP="002D6C42">
      <w:pPr>
        <w:spacing w:after="0" w:line="276" w:lineRule="auto"/>
        <w:jc w:val="both"/>
      </w:pPr>
      <w:r>
        <w:t>Participants supported a proportionate feedback loop that builds on existing HTA processes rather than duplicating them. Rou</w:t>
      </w:r>
      <w:r w:rsidR="61F9AA18">
        <w:t>t</w:t>
      </w:r>
      <w:r>
        <w:t xml:space="preserve">ine feedback could be brief but standardised, with more detailed explanation or direct discussion for negative, deferred, complex or high-impact outcomes. </w:t>
      </w:r>
      <w:r w:rsidR="0039758D">
        <w:t xml:space="preserve">At a minimum, participants wanted </w:t>
      </w:r>
      <w:r w:rsidR="3DE7D616">
        <w:t>to know who is responsible for providing feedback, while recognising that some responsibilities are shared.</w:t>
      </w:r>
    </w:p>
    <w:p w14:paraId="3B6D06A3" w14:textId="77777777" w:rsidR="00152EC8" w:rsidRDefault="00152EC8" w:rsidP="002D6C42">
      <w:pPr>
        <w:spacing w:after="0" w:line="276" w:lineRule="auto"/>
        <w:jc w:val="both"/>
      </w:pPr>
    </w:p>
    <w:p w14:paraId="726FDAA5" w14:textId="106B6699" w:rsidR="00EC045D" w:rsidRDefault="3DE7D616" w:rsidP="002D6C42">
      <w:pPr>
        <w:spacing w:after="0" w:line="276" w:lineRule="auto"/>
        <w:jc w:val="both"/>
      </w:pPr>
      <w:r>
        <w:t xml:space="preserve">Consumer organisations that provide input should receive feedback directly, while the same </w:t>
      </w:r>
      <w:r w:rsidR="00AD5338">
        <w:t>information should also be publicly available</w:t>
      </w:r>
      <w:r w:rsidR="00E96E4D">
        <w:t xml:space="preserve"> </w:t>
      </w:r>
      <w:r w:rsidR="0091468A">
        <w:t xml:space="preserve">following an HTA </w:t>
      </w:r>
      <w:r w:rsidR="00E96E4D">
        <w:t>for</w:t>
      </w:r>
      <w:r w:rsidR="008714D2">
        <w:t xml:space="preserve"> </w:t>
      </w:r>
      <w:r w:rsidR="00AD5338">
        <w:t>individual contributors and people without a consumer organisation</w:t>
      </w:r>
      <w:r w:rsidR="4FCD39CF">
        <w:t xml:space="preserve"> to see</w:t>
      </w:r>
      <w:r w:rsidR="00AD5338">
        <w:t>.</w:t>
      </w:r>
    </w:p>
    <w:p w14:paraId="438F5946" w14:textId="77777777" w:rsidR="00152EC8" w:rsidRDefault="00152EC8" w:rsidP="002D6C42">
      <w:pPr>
        <w:spacing w:after="0" w:line="276" w:lineRule="auto"/>
        <w:jc w:val="both"/>
      </w:pPr>
    </w:p>
    <w:p w14:paraId="2DCC1E06" w14:textId="7FE915CC" w:rsidR="55BE583F" w:rsidRDefault="55BE583F" w:rsidP="002D6C42">
      <w:pPr>
        <w:spacing w:after="0" w:line="276" w:lineRule="auto"/>
        <w:jc w:val="both"/>
      </w:pPr>
      <w:r>
        <w:t>Participants also emphasised that a feedback loop should support better input, not only report on decisions. This creates an educative opportunity for consumers, consumer organisations and other stakeholders who may not be aware of, or making full use of, existing opportunities to participate in the HTA process.</w:t>
      </w:r>
    </w:p>
    <w:p w14:paraId="5C77A8CE" w14:textId="77777777" w:rsidR="00152EC8" w:rsidRDefault="00152EC8" w:rsidP="002D6C42">
      <w:pPr>
        <w:spacing w:after="0" w:line="276" w:lineRule="auto"/>
        <w:jc w:val="both"/>
      </w:pPr>
    </w:p>
    <w:p w14:paraId="56BAE6D4" w14:textId="4AFD9EDD" w:rsidR="00A45D47" w:rsidRDefault="28DE6DDB" w:rsidP="002D6C42">
      <w:pPr>
        <w:spacing w:after="0" w:line="276" w:lineRule="auto"/>
        <w:jc w:val="both"/>
      </w:pPr>
      <w:r>
        <w:t>Participants recognised that t</w:t>
      </w:r>
      <w:r w:rsidR="413E16AA">
        <w:t xml:space="preserve">he suggestions for improving the feedback loop may involve different stakeholders at different points in the HTA process, including the department, HTA Committees, </w:t>
      </w:r>
      <w:r w:rsidR="6F02E24F">
        <w:t xml:space="preserve">companies or sponsors, consumer organisations and consumers themselves. </w:t>
      </w:r>
      <w:r w:rsidR="48370A7A">
        <w:t xml:space="preserve">They </w:t>
      </w:r>
      <w:r w:rsidR="58F0A91B">
        <w:t>highlighted opportunities</w:t>
      </w:r>
      <w:r w:rsidR="003E431D">
        <w:t xml:space="preserve"> for these stakeholders</w:t>
      </w:r>
      <w:r w:rsidR="00EA397D">
        <w:t xml:space="preserve"> </w:t>
      </w:r>
      <w:r w:rsidR="58F0A91B">
        <w:t xml:space="preserve">to strengthen </w:t>
      </w:r>
      <w:r w:rsidR="58F0A91B">
        <w:lastRenderedPageBreak/>
        <w:t xml:space="preserve">communication and coordination across the HTA process, make better use of </w:t>
      </w:r>
      <w:r w:rsidR="5D901911">
        <w:t>existing information</w:t>
      </w:r>
      <w:r w:rsidR="58F0A91B">
        <w:t xml:space="preserve"> and engagement </w:t>
      </w:r>
      <w:r w:rsidR="5D901911">
        <w:t>mechanisms</w:t>
      </w:r>
      <w:r w:rsidR="58F0A91B">
        <w:t xml:space="preserve">, and provide clearer </w:t>
      </w:r>
      <w:r w:rsidR="5D901911">
        <w:t>pathways</w:t>
      </w:r>
      <w:r w:rsidR="4189D4B9">
        <w:t xml:space="preserve"> </w:t>
      </w:r>
      <w:r w:rsidR="2D1B85F1">
        <w:t>for consumers to know where to find information and seek further clarification.</w:t>
      </w:r>
      <w:r w:rsidR="7531ECD9">
        <w:t xml:space="preserve"> </w:t>
      </w:r>
    </w:p>
    <w:p w14:paraId="310E211E" w14:textId="77777777" w:rsidR="00152EC8" w:rsidRPr="00A45D47" w:rsidRDefault="00152EC8" w:rsidP="002D6C42">
      <w:pPr>
        <w:spacing w:after="0" w:line="276" w:lineRule="auto"/>
        <w:jc w:val="both"/>
      </w:pPr>
    </w:p>
    <w:p w14:paraId="6A1B798C" w14:textId="77777777" w:rsidR="00D61C29" w:rsidRPr="00A30462" w:rsidRDefault="524C3277" w:rsidP="002D6C42">
      <w:pPr>
        <w:pStyle w:val="Heading2"/>
        <w:spacing w:before="0" w:after="0" w:line="276" w:lineRule="auto"/>
        <w:jc w:val="both"/>
      </w:pPr>
      <w:bookmarkStart w:id="14" w:name="_Toc240622820"/>
      <w:r>
        <w:t>When would you like to receive feedback?</w:t>
      </w:r>
      <w:bookmarkEnd w:id="14"/>
    </w:p>
    <w:p w14:paraId="247E3335" w14:textId="786FDD8D" w:rsidR="007420AE" w:rsidRDefault="51E29C6C" w:rsidP="002D6C42">
      <w:pPr>
        <w:spacing w:after="0" w:line="276" w:lineRule="auto"/>
        <w:jc w:val="both"/>
      </w:pPr>
      <w:r>
        <w:t>Participants wanted f</w:t>
      </w:r>
      <w:r w:rsidR="007420AE">
        <w:t>eedback at key points throughout the process</w:t>
      </w:r>
      <w:r w:rsidR="4D6EC0D3">
        <w:t>.</w:t>
      </w:r>
      <w:r w:rsidR="007420AE">
        <w:t xml:space="preserve"> </w:t>
      </w:r>
      <w:r w:rsidR="002D0FB6">
        <w:t>This includes confir</w:t>
      </w:r>
      <w:r w:rsidR="008D14CB">
        <w:t xml:space="preserve">mation when </w:t>
      </w:r>
      <w:r w:rsidR="007420AE">
        <w:t>consumer input</w:t>
      </w:r>
      <w:r w:rsidR="008D14CB">
        <w:t xml:space="preserve"> is received, opportunities to clarify information or respond to identified gaps </w:t>
      </w:r>
      <w:r w:rsidR="005155AD">
        <w:t>in</w:t>
      </w:r>
      <w:r w:rsidR="008D14CB">
        <w:t xml:space="preserve"> an assessment </w:t>
      </w:r>
      <w:r w:rsidR="007420AE">
        <w:t xml:space="preserve">before the </w:t>
      </w:r>
      <w:r w:rsidR="3A6CF23E">
        <w:t xml:space="preserve">committee </w:t>
      </w:r>
      <w:r w:rsidR="007420AE">
        <w:t xml:space="preserve">meeting, and </w:t>
      </w:r>
      <w:r w:rsidR="0087650F">
        <w:t xml:space="preserve">a plain-language outcome as soon as practical after </w:t>
      </w:r>
      <w:r w:rsidR="08C6A2E4">
        <w:t>a decision has been made</w:t>
      </w:r>
      <w:r w:rsidR="0087650F">
        <w:t xml:space="preserve">, ideally </w:t>
      </w:r>
      <w:r w:rsidR="007420AE">
        <w:t>at the same time sponsors are informed.</w:t>
      </w:r>
    </w:p>
    <w:p w14:paraId="14E4065F" w14:textId="77777777" w:rsidR="00152EC8" w:rsidRDefault="00152EC8" w:rsidP="002D6C42">
      <w:pPr>
        <w:spacing w:after="0" w:line="276" w:lineRule="auto"/>
        <w:jc w:val="both"/>
      </w:pPr>
    </w:p>
    <w:p w14:paraId="187F4462" w14:textId="77777777" w:rsidR="007420AE" w:rsidRPr="007420AE" w:rsidRDefault="007420AE" w:rsidP="002D6C42">
      <w:pPr>
        <w:spacing w:after="0" w:line="276" w:lineRule="auto"/>
        <w:jc w:val="both"/>
      </w:pPr>
      <w:r>
        <w:t xml:space="preserve">The feedback loop should extend beyond the committee meeting, informing consumers: </w:t>
      </w:r>
    </w:p>
    <w:p w14:paraId="656F2C0E" w14:textId="32168619" w:rsidR="007420AE" w:rsidRPr="007420AE" w:rsidRDefault="007420AE" w:rsidP="002D6C42">
      <w:pPr>
        <w:pStyle w:val="ListParagraph"/>
        <w:numPr>
          <w:ilvl w:val="0"/>
          <w:numId w:val="17"/>
        </w:numPr>
        <w:spacing w:after="0" w:line="276" w:lineRule="auto"/>
        <w:jc w:val="both"/>
      </w:pPr>
      <w:r w:rsidRPr="0984FA2A">
        <w:rPr>
          <w:b/>
          <w:bCs/>
          <w:color w:val="3F4A75"/>
        </w:rPr>
        <w:t>After positive recommendations</w:t>
      </w:r>
      <w:r>
        <w:t xml:space="preserve">: provide updates on </w:t>
      </w:r>
      <w:r w:rsidR="00E340D2">
        <w:t xml:space="preserve">the </w:t>
      </w:r>
      <w:r>
        <w:t xml:space="preserve">pricing </w:t>
      </w:r>
      <w:r w:rsidR="00E340D2">
        <w:t xml:space="preserve">process </w:t>
      </w:r>
      <w:r>
        <w:t>and PBS listing</w:t>
      </w:r>
      <w:r w:rsidR="00336155">
        <w:t>s, including expected next steps, indicative timings and reasons for delays where this information can be provided</w:t>
      </w:r>
      <w:r>
        <w:t>.</w:t>
      </w:r>
    </w:p>
    <w:p w14:paraId="62956BDC" w14:textId="27C5B116" w:rsidR="00A5624F" w:rsidRDefault="007420AE" w:rsidP="002D6C42">
      <w:pPr>
        <w:pStyle w:val="ListParagraph"/>
        <w:numPr>
          <w:ilvl w:val="0"/>
          <w:numId w:val="17"/>
        </w:numPr>
        <w:spacing w:after="0" w:line="276" w:lineRule="auto"/>
        <w:jc w:val="both"/>
      </w:pPr>
      <w:r w:rsidRPr="0984FA2A">
        <w:rPr>
          <w:b/>
          <w:bCs/>
          <w:color w:val="3F4A75"/>
        </w:rPr>
        <w:t>After negative, deferred</w:t>
      </w:r>
      <w:r w:rsidR="002F3789" w:rsidRPr="0984FA2A">
        <w:rPr>
          <w:b/>
          <w:bCs/>
          <w:color w:val="3F4A75"/>
        </w:rPr>
        <w:t>, complex</w:t>
      </w:r>
      <w:r w:rsidRPr="0984FA2A">
        <w:rPr>
          <w:b/>
          <w:bCs/>
          <w:color w:val="3F4A75"/>
        </w:rPr>
        <w:t xml:space="preserve"> or high-impact recommendations</w:t>
      </w:r>
      <w:r>
        <w:t>: explain the reasons, remaining questions</w:t>
      </w:r>
      <w:r w:rsidR="002F3789">
        <w:t xml:space="preserve"> and outstanding issues, likely</w:t>
      </w:r>
      <w:r>
        <w:t xml:space="preserve"> next steps and </w:t>
      </w:r>
      <w:r w:rsidR="002F3789">
        <w:t>opportunities</w:t>
      </w:r>
      <w:r w:rsidR="00E7341E">
        <w:t xml:space="preserve"> </w:t>
      </w:r>
      <w:r>
        <w:t>for more consumer input.</w:t>
      </w:r>
    </w:p>
    <w:p w14:paraId="118FD103" w14:textId="77777777" w:rsidR="00A5624F" w:rsidRPr="00A5624F" w:rsidRDefault="00A5624F" w:rsidP="00A5624F">
      <w:pPr>
        <w:pStyle w:val="ListParagraph"/>
        <w:spacing w:after="0" w:line="276" w:lineRule="auto"/>
        <w:jc w:val="both"/>
      </w:pPr>
    </w:p>
    <w:p w14:paraId="206B4BE4" w14:textId="77777777" w:rsidR="00F02B20" w:rsidRPr="007F7DC3" w:rsidRDefault="1E2FF69F" w:rsidP="002D6C42">
      <w:pPr>
        <w:pStyle w:val="Heading2"/>
        <w:spacing w:before="0" w:after="0" w:line="276" w:lineRule="auto"/>
        <w:jc w:val="both"/>
      </w:pPr>
      <w:bookmarkStart w:id="15" w:name="_Toc240622821"/>
      <w:r>
        <w:t>How would you like to receive feedback?</w:t>
      </w:r>
      <w:bookmarkEnd w:id="15"/>
    </w:p>
    <w:p w14:paraId="443EE44E" w14:textId="68FD24D1" w:rsidR="009A43A4" w:rsidRDefault="26B1F5EE" w:rsidP="002D6C42">
      <w:pPr>
        <w:spacing w:after="0" w:line="276" w:lineRule="auto"/>
        <w:jc w:val="both"/>
      </w:pPr>
      <w:r>
        <w:t>The preferred f</w:t>
      </w:r>
      <w:r w:rsidR="009A43A4">
        <w:t>eedback</w:t>
      </w:r>
      <w:r w:rsidR="52AD93F0">
        <w:t xml:space="preserve"> mechanism was</w:t>
      </w:r>
      <w:r w:rsidR="548088EA">
        <w:t xml:space="preserve"> routine written information for everyone who contributed, supported by an accessible contact pathway when clarification is needed. </w:t>
      </w:r>
      <w:r w:rsidR="1CA228C1">
        <w:t xml:space="preserve">This was recognised as the most </w:t>
      </w:r>
      <w:r w:rsidR="009A43A4">
        <w:t>proactive, direct and easy to understand</w:t>
      </w:r>
      <w:r w:rsidR="739E0AE6">
        <w:t xml:space="preserve"> way to provide feedback that also acknowledges</w:t>
      </w:r>
      <w:r w:rsidR="009A43A4">
        <w:t xml:space="preserve"> the </w:t>
      </w:r>
      <w:r w:rsidR="00E7341E">
        <w:t xml:space="preserve">time and </w:t>
      </w:r>
      <w:r w:rsidR="009A43A4">
        <w:t>emotional effort involved in sharing lived experience</w:t>
      </w:r>
      <w:r w:rsidR="00CB5AA0">
        <w:t>.</w:t>
      </w:r>
    </w:p>
    <w:p w14:paraId="00FC35B6" w14:textId="77777777" w:rsidR="00A5624F" w:rsidRDefault="00A5624F" w:rsidP="002D6C42">
      <w:pPr>
        <w:spacing w:after="0" w:line="276" w:lineRule="auto"/>
        <w:jc w:val="both"/>
      </w:pPr>
    </w:p>
    <w:p w14:paraId="3BC95542" w14:textId="004A5386" w:rsidR="009A43A4" w:rsidRDefault="009A43A4" w:rsidP="002D6C42">
      <w:pPr>
        <w:spacing w:after="0" w:line="276" w:lineRule="auto"/>
        <w:jc w:val="both"/>
      </w:pPr>
      <w:r>
        <w:t xml:space="preserve">Email was the preferred standard channel, sent by the department, secretariat or </w:t>
      </w:r>
      <w:r w:rsidR="00FC57D9">
        <w:t>relevant HTA</w:t>
      </w:r>
      <w:r>
        <w:t xml:space="preserve"> committee to the person or organisation that provided input</w:t>
      </w:r>
      <w:r w:rsidR="3AC274E1">
        <w:t>, with links to the relevant public information</w:t>
      </w:r>
      <w:r>
        <w:t>.</w:t>
      </w:r>
      <w:r w:rsidR="00FC57D9">
        <w:t xml:space="preserve"> Participants </w:t>
      </w:r>
      <w:r w:rsidR="4B077069">
        <w:t>did not want to have</w:t>
      </w:r>
      <w:r w:rsidR="00FC57D9">
        <w:t xml:space="preserve"> to repeatedly search for updates</w:t>
      </w:r>
      <w:r w:rsidR="4AF12A3E">
        <w:t xml:space="preserve"> on websites.</w:t>
      </w:r>
    </w:p>
    <w:p w14:paraId="3E774869" w14:textId="77777777" w:rsidR="00A5624F" w:rsidRDefault="00A5624F" w:rsidP="002D6C42">
      <w:pPr>
        <w:spacing w:after="0" w:line="276" w:lineRule="auto"/>
        <w:jc w:val="both"/>
      </w:pPr>
    </w:p>
    <w:p w14:paraId="35D8A569" w14:textId="4F44D617" w:rsidR="009A43A4" w:rsidRDefault="575495F1" w:rsidP="002D6C42">
      <w:pPr>
        <w:spacing w:after="0" w:line="276" w:lineRule="auto"/>
        <w:jc w:val="both"/>
      </w:pPr>
      <w:r>
        <w:t xml:space="preserve">The </w:t>
      </w:r>
      <w:r w:rsidR="21F4F56C">
        <w:t>email</w:t>
      </w:r>
      <w:r w:rsidR="009A43A4">
        <w:t xml:space="preserve"> should explain the outcome, </w:t>
      </w:r>
      <w:proofErr w:type="gramStart"/>
      <w:r w:rsidR="70B44139">
        <w:t>current status</w:t>
      </w:r>
      <w:proofErr w:type="gramEnd"/>
      <w:r w:rsidR="70B44139">
        <w:t xml:space="preserve"> of the </w:t>
      </w:r>
      <w:r w:rsidR="1744664C">
        <w:t>assessment</w:t>
      </w:r>
      <w:r w:rsidR="2355FFE2">
        <w:t>,</w:t>
      </w:r>
      <w:r w:rsidR="009A43A4">
        <w:t xml:space="preserve"> what happens next</w:t>
      </w:r>
      <w:r w:rsidR="00F97954">
        <w:t xml:space="preserve">, when another update is expected </w:t>
      </w:r>
      <w:r w:rsidR="009A43A4">
        <w:t xml:space="preserve">and where to find more </w:t>
      </w:r>
      <w:r w:rsidR="00D56247">
        <w:t>details</w:t>
      </w:r>
      <w:r w:rsidR="009A43A4">
        <w:t>. Information should be kept in one easy-to-use place, such as the Medicines Status Website.</w:t>
      </w:r>
    </w:p>
    <w:p w14:paraId="0351E2F4" w14:textId="77777777" w:rsidR="00A5624F" w:rsidRDefault="00A5624F" w:rsidP="002D6C42">
      <w:pPr>
        <w:spacing w:after="0" w:line="276" w:lineRule="auto"/>
        <w:jc w:val="both"/>
      </w:pPr>
    </w:p>
    <w:p w14:paraId="66DE9F43" w14:textId="37741590" w:rsidR="00960136" w:rsidRDefault="009A43A4" w:rsidP="002D6C42">
      <w:pPr>
        <w:spacing w:after="0" w:line="276" w:lineRule="auto"/>
        <w:jc w:val="both"/>
      </w:pPr>
      <w:r>
        <w:t xml:space="preserve">Written feedback should be the standard. For complex, unclear, negative or high-impact outcomes, </w:t>
      </w:r>
      <w:r w:rsidR="0012597E">
        <w:t>participants</w:t>
      </w:r>
      <w:r>
        <w:t xml:space="preserve"> also wanted options</w:t>
      </w:r>
      <w:r w:rsidR="0012597E">
        <w:t xml:space="preserve"> to a</w:t>
      </w:r>
      <w:r w:rsidR="00704457">
        <w:t>sk</w:t>
      </w:r>
      <w:r w:rsidR="0012597E">
        <w:t xml:space="preserve"> questions, have a debrief </w:t>
      </w:r>
      <w:r w:rsidR="00AD758D">
        <w:t xml:space="preserve">meeting </w:t>
      </w:r>
      <w:r w:rsidR="0012597E">
        <w:t>or speak with an appropriate con</w:t>
      </w:r>
      <w:r>
        <w:t xml:space="preserve">tact. Some </w:t>
      </w:r>
      <w:r w:rsidR="00704457">
        <w:t xml:space="preserve">participants </w:t>
      </w:r>
      <w:r>
        <w:t xml:space="preserve">suggested condition-specific updates and notifications when items are </w:t>
      </w:r>
      <w:r w:rsidR="0062241E">
        <w:t xml:space="preserve">reconsidered or </w:t>
      </w:r>
      <w:r>
        <w:t>resubmitted.</w:t>
      </w:r>
    </w:p>
    <w:p w14:paraId="61F28F15" w14:textId="786D70F0" w:rsidR="00D65A0D" w:rsidRDefault="32A4274A" w:rsidP="00A5624F">
      <w:pPr>
        <w:pStyle w:val="Heading1"/>
        <w:spacing w:before="0" w:after="0" w:line="240" w:lineRule="auto"/>
        <w:jc w:val="both"/>
      </w:pPr>
      <w:bookmarkStart w:id="16" w:name="_Toc240622822"/>
      <w:r>
        <w:lastRenderedPageBreak/>
        <w:t xml:space="preserve">Section 4: </w:t>
      </w:r>
      <w:r w:rsidR="105817DF">
        <w:t>How can we improve the existing information?</w:t>
      </w:r>
      <w:bookmarkEnd w:id="16"/>
    </w:p>
    <w:p w14:paraId="4EAABF9B" w14:textId="77777777" w:rsidR="00A5624F" w:rsidRPr="00A5624F" w:rsidRDefault="00A5624F" w:rsidP="00A5624F">
      <w:pPr>
        <w:rPr>
          <w:sz w:val="6"/>
          <w:szCs w:val="6"/>
        </w:rPr>
      </w:pPr>
    </w:p>
    <w:p w14:paraId="4EBB1F40" w14:textId="7233CA65" w:rsidR="00A522D8" w:rsidRDefault="6EFCAD14" w:rsidP="002D6C42">
      <w:pPr>
        <w:spacing w:after="0" w:line="276" w:lineRule="auto"/>
        <w:jc w:val="both"/>
      </w:pPr>
      <w:r>
        <w:t xml:space="preserve">Participants saw existing </w:t>
      </w:r>
      <w:r w:rsidR="06CDD574">
        <w:t>p</w:t>
      </w:r>
      <w:r w:rsidR="00A522D8">
        <w:t xml:space="preserve">ublic information about HTA processes </w:t>
      </w:r>
      <w:r w:rsidR="03A87D40">
        <w:t>as an important foundation and wanted to make it</w:t>
      </w:r>
      <w:r w:rsidR="00A522D8">
        <w:t xml:space="preserve"> easier to find, understand and use. </w:t>
      </w:r>
      <w:r w:rsidR="101851BE">
        <w:t>Continuing to move towards</w:t>
      </w:r>
      <w:r w:rsidR="00A522D8">
        <w:t xml:space="preserve"> plain language, </w:t>
      </w:r>
      <w:r w:rsidR="0062241E">
        <w:t>appropriate health-literacy level,</w:t>
      </w:r>
      <w:r w:rsidR="00A522D8">
        <w:t xml:space="preserve"> accessible formats and helpful visuals</w:t>
      </w:r>
      <w:r w:rsidR="31449B2E">
        <w:t xml:space="preserve"> would make current resources more useful to a wider range of consumers</w:t>
      </w:r>
      <w:r w:rsidR="0094092E">
        <w:t>.</w:t>
      </w:r>
    </w:p>
    <w:p w14:paraId="25C8A386" w14:textId="77777777" w:rsidR="00A5624F" w:rsidRDefault="00A5624F" w:rsidP="002D6C42">
      <w:pPr>
        <w:spacing w:after="0" w:line="276" w:lineRule="auto"/>
        <w:jc w:val="both"/>
      </w:pPr>
    </w:p>
    <w:p w14:paraId="7BAABD9A" w14:textId="7401F4E3" w:rsidR="00A522D8" w:rsidRDefault="006C5FCA" w:rsidP="002D6C42">
      <w:pPr>
        <w:spacing w:after="0" w:line="276" w:lineRule="auto"/>
        <w:jc w:val="both"/>
      </w:pPr>
      <w:r>
        <w:t>Detailed</w:t>
      </w:r>
      <w:r w:rsidR="00A522D8">
        <w:t xml:space="preserve"> documents, such as Public Summary Documents</w:t>
      </w:r>
      <w:r w:rsidR="56FDB353">
        <w:t xml:space="preserve"> remain important</w:t>
      </w:r>
      <w:r w:rsidR="00A522D8">
        <w:t>,</w:t>
      </w:r>
      <w:r w:rsidR="26E8D309">
        <w:t xml:space="preserve"> but</w:t>
      </w:r>
      <w:r w:rsidR="00A522D8">
        <w:t xml:space="preserve"> clearer headings, better navigation and accessible design</w:t>
      </w:r>
      <w:r w:rsidR="11DF3EF1">
        <w:t xml:space="preserve"> would help consumers find the information most relevant to them</w:t>
      </w:r>
      <w:r w:rsidR="00A522D8">
        <w:t>.</w:t>
      </w:r>
      <w:r w:rsidR="002F31EC">
        <w:t xml:space="preserve"> </w:t>
      </w:r>
      <w:r w:rsidR="7C34EE1B">
        <w:t>E</w:t>
      </w:r>
      <w:r w:rsidR="002F31EC">
        <w:t xml:space="preserve">ditable and accessible formats, </w:t>
      </w:r>
      <w:r w:rsidR="54C04F7B">
        <w:t>including</w:t>
      </w:r>
      <w:r w:rsidR="002F31EC">
        <w:t xml:space="preserve"> Word and PDF</w:t>
      </w:r>
      <w:r w:rsidR="0155FF9F">
        <w:t xml:space="preserve"> were also valued.</w:t>
      </w:r>
    </w:p>
    <w:p w14:paraId="3C90076F" w14:textId="77777777" w:rsidR="00A5624F" w:rsidRDefault="00A5624F" w:rsidP="002D6C42">
      <w:pPr>
        <w:spacing w:after="0" w:line="276" w:lineRule="auto"/>
        <w:jc w:val="both"/>
      </w:pPr>
    </w:p>
    <w:p w14:paraId="6038B79A" w14:textId="2FC74DFA" w:rsidR="00A522D8" w:rsidRDefault="00A522D8" w:rsidP="002D6C42">
      <w:pPr>
        <w:spacing w:after="0" w:line="276" w:lineRule="auto"/>
        <w:jc w:val="both"/>
      </w:pPr>
      <w:r>
        <w:t xml:space="preserve">The Medicines Status Website </w:t>
      </w:r>
      <w:r w:rsidR="00EE3255">
        <w:t>was seen a</w:t>
      </w:r>
      <w:r>
        <w:t>s</w:t>
      </w:r>
      <w:r w:rsidR="00EE3255">
        <w:t xml:space="preserve"> a</w:t>
      </w:r>
      <w:r>
        <w:t xml:space="preserve"> useful</w:t>
      </w:r>
      <w:r w:rsidR="00DC7173">
        <w:t xml:space="preserve"> </w:t>
      </w:r>
      <w:r>
        <w:t>foundation</w:t>
      </w:r>
      <w:r w:rsidR="00EE3255">
        <w:t xml:space="preserve"> for follow</w:t>
      </w:r>
      <w:r w:rsidR="47B262E3">
        <w:t>ing</w:t>
      </w:r>
      <w:r w:rsidR="00EE3255">
        <w:t xml:space="preserve"> an item through the process. Participants suggested </w:t>
      </w:r>
      <w:r w:rsidR="2CB64CBF">
        <w:t xml:space="preserve">building on it with </w:t>
      </w:r>
      <w:r w:rsidR="00EE3255">
        <w:t xml:space="preserve">clearer explanations of each stage of the </w:t>
      </w:r>
      <w:r w:rsidR="00454950">
        <w:t>HTA process</w:t>
      </w:r>
      <w:r w:rsidR="6E7E8D4C">
        <w:t>,</w:t>
      </w:r>
      <w:r>
        <w:t xml:space="preserve"> reasons for delays</w:t>
      </w:r>
      <w:r w:rsidR="5059B4A9">
        <w:t xml:space="preserve"> where these can be shared, </w:t>
      </w:r>
      <w:r w:rsidR="003651D5">
        <w:t xml:space="preserve">links to relevant documents, and </w:t>
      </w:r>
      <w:r w:rsidR="3F4B43C1">
        <w:t xml:space="preserve">subscription options for </w:t>
      </w:r>
      <w:proofErr w:type="gramStart"/>
      <w:r w:rsidR="003651D5">
        <w:t>particular medicines</w:t>
      </w:r>
      <w:proofErr w:type="gramEnd"/>
      <w:r w:rsidR="003651D5">
        <w:t xml:space="preserve"> or health conditions. </w:t>
      </w:r>
      <w:r w:rsidR="00C3594F">
        <w:t>Some also supported bringing regulatory and HTA information together where possible</w:t>
      </w:r>
      <w:r>
        <w:t>.</w:t>
      </w:r>
    </w:p>
    <w:p w14:paraId="71AAF9D5" w14:textId="77777777" w:rsidR="00A5624F" w:rsidRDefault="00A5624F" w:rsidP="002D6C42">
      <w:pPr>
        <w:spacing w:after="0" w:line="276" w:lineRule="auto"/>
        <w:jc w:val="both"/>
      </w:pPr>
    </w:p>
    <w:p w14:paraId="4B811BAC" w14:textId="0C07326F" w:rsidR="00D55C9D" w:rsidRDefault="00621C54" w:rsidP="002D6C42">
      <w:pPr>
        <w:spacing w:after="0" w:line="276" w:lineRule="auto"/>
        <w:jc w:val="both"/>
      </w:pPr>
      <w:r>
        <w:t>Alongside detailed public documents, participants supported a short consumer-facing summary for each item</w:t>
      </w:r>
      <w:r w:rsidR="006F0082">
        <w:t xml:space="preserve"> explaining the outcome, how consumer input was considered, key reasons for the decision, and what happens next. </w:t>
      </w:r>
      <w:r w:rsidR="00A522D8">
        <w:t>Recent</w:t>
      </w:r>
      <w:r w:rsidR="0068105B">
        <w:t xml:space="preserve"> improvements in the language used in </w:t>
      </w:r>
      <w:r w:rsidR="00A522D8">
        <w:t xml:space="preserve">PBAC Outcomes documents and links </w:t>
      </w:r>
      <w:r w:rsidR="00894215">
        <w:t>embedded in</w:t>
      </w:r>
      <w:r w:rsidR="00A522D8">
        <w:t xml:space="preserve"> the Medicines Status Website</w:t>
      </w:r>
      <w:r w:rsidR="0068105B">
        <w:t xml:space="preserve"> were</w:t>
      </w:r>
      <w:r w:rsidR="00A522D8">
        <w:t xml:space="preserve"> </w:t>
      </w:r>
      <w:r w:rsidR="4C887004">
        <w:t xml:space="preserve">specifically </w:t>
      </w:r>
      <w:r w:rsidR="00A522D8">
        <w:t>appreciated</w:t>
      </w:r>
      <w:r w:rsidR="0F471876">
        <w:t>. These improvements could also be used more deliberately as an educati</w:t>
      </w:r>
      <w:r w:rsidR="5E868321">
        <w:t>onal</w:t>
      </w:r>
      <w:r w:rsidR="0F471876">
        <w:t xml:space="preserve"> resource, helping consumers and consumer organisations </w:t>
      </w:r>
      <w:r w:rsidR="594881C0">
        <w:t xml:space="preserve">better </w:t>
      </w:r>
      <w:r w:rsidR="0F471876">
        <w:t>understand the HTA process and existing opportunities to participate.</w:t>
      </w:r>
    </w:p>
    <w:p w14:paraId="75451142" w14:textId="77777777" w:rsidR="00D55C9D" w:rsidRDefault="00D55C9D" w:rsidP="002D6C42">
      <w:pPr>
        <w:spacing w:after="0" w:line="276" w:lineRule="auto"/>
      </w:pPr>
      <w:r>
        <w:br w:type="page"/>
      </w:r>
    </w:p>
    <w:p w14:paraId="7989C25F" w14:textId="105237AB" w:rsidR="005746CE" w:rsidRPr="008A295F" w:rsidRDefault="3DECB190" w:rsidP="0984FA2A">
      <w:pPr>
        <w:pStyle w:val="Heading1"/>
      </w:pPr>
      <w:bookmarkStart w:id="17" w:name="_Appendix_A:_Feedback"/>
      <w:bookmarkStart w:id="18" w:name="_Toc240622823"/>
      <w:bookmarkEnd w:id="17"/>
      <w:r>
        <w:lastRenderedPageBreak/>
        <w:t xml:space="preserve">Appendix </w:t>
      </w:r>
      <w:r w:rsidR="777ADA61">
        <w:t>A</w:t>
      </w:r>
      <w:r>
        <w:t>: Feedback loop online survey</w:t>
      </w:r>
      <w:bookmarkEnd w:id="18"/>
      <w:r>
        <w:t xml:space="preserve"> </w:t>
      </w:r>
    </w:p>
    <w:p w14:paraId="34F2AA47" w14:textId="77777777" w:rsidR="005746CE" w:rsidRDefault="005746CE" w:rsidP="008A295F">
      <w:pPr>
        <w:pStyle w:val="Heading2"/>
      </w:pPr>
      <w:bookmarkStart w:id="19" w:name="_Toc240622824"/>
      <w:r>
        <w:t>How feedback is currently received</w:t>
      </w:r>
      <w:bookmarkEnd w:id="19"/>
    </w:p>
    <w:p w14:paraId="5C7B31B2" w14:textId="77777777" w:rsidR="005746CE" w:rsidRPr="008B1D42" w:rsidRDefault="005746CE" w:rsidP="0984FA2A">
      <w:pPr>
        <w:jc w:val="both"/>
        <w:rPr>
          <w:sz w:val="22"/>
          <w:szCs w:val="22"/>
        </w:rPr>
      </w:pPr>
      <w:r w:rsidRPr="0984FA2A">
        <w:rPr>
          <w:sz w:val="22"/>
          <w:szCs w:val="22"/>
        </w:rPr>
        <w:t xml:space="preserve">We want to understand how you currently receive feedback on the consumer input you provide. </w:t>
      </w:r>
    </w:p>
    <w:p w14:paraId="7D2E5393" w14:textId="77777777" w:rsidR="005746CE" w:rsidRDefault="005746CE" w:rsidP="0984FA2A">
      <w:pPr>
        <w:pStyle w:val="ListParagraph"/>
        <w:numPr>
          <w:ilvl w:val="0"/>
          <w:numId w:val="20"/>
        </w:numPr>
        <w:jc w:val="both"/>
        <w:rPr>
          <w:sz w:val="22"/>
          <w:szCs w:val="22"/>
        </w:rPr>
      </w:pPr>
      <w:r w:rsidRPr="0984FA2A">
        <w:rPr>
          <w:sz w:val="22"/>
          <w:szCs w:val="22"/>
        </w:rPr>
        <w:t xml:space="preserve">In the past 3 years, how many times have you or your organisation submitted consumer input on an HTA committee agenda item? </w:t>
      </w:r>
    </w:p>
    <w:p w14:paraId="75492D67" w14:textId="77777777" w:rsidR="005746CE" w:rsidRDefault="005746CE" w:rsidP="0984FA2A">
      <w:pPr>
        <w:pStyle w:val="ListParagraph"/>
        <w:numPr>
          <w:ilvl w:val="1"/>
          <w:numId w:val="20"/>
        </w:numPr>
        <w:jc w:val="both"/>
        <w:rPr>
          <w:sz w:val="22"/>
          <w:szCs w:val="22"/>
        </w:rPr>
      </w:pPr>
      <w:r w:rsidRPr="0984FA2A">
        <w:rPr>
          <w:sz w:val="22"/>
          <w:szCs w:val="22"/>
        </w:rPr>
        <w:t>PBAC:</w:t>
      </w:r>
    </w:p>
    <w:p w14:paraId="135FC421" w14:textId="77777777" w:rsidR="005746CE" w:rsidRDefault="00000000" w:rsidP="0984FA2A">
      <w:pPr>
        <w:pStyle w:val="ListParagraph"/>
        <w:ind w:left="1440"/>
        <w:jc w:val="both"/>
        <w:rPr>
          <w:sz w:val="22"/>
          <w:szCs w:val="22"/>
        </w:rPr>
      </w:pPr>
      <w:sdt>
        <w:sdtPr>
          <w:rPr>
            <w:sz w:val="22"/>
            <w:szCs w:val="22"/>
          </w:rPr>
          <w:id w:val="-1996550362"/>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Never</w:t>
      </w:r>
    </w:p>
    <w:p w14:paraId="5BF3D544" w14:textId="77777777" w:rsidR="005746CE" w:rsidRDefault="00000000" w:rsidP="0984FA2A">
      <w:pPr>
        <w:pStyle w:val="ListParagraph"/>
        <w:ind w:left="1440"/>
        <w:jc w:val="both"/>
        <w:rPr>
          <w:sz w:val="22"/>
          <w:szCs w:val="22"/>
        </w:rPr>
      </w:pPr>
      <w:sdt>
        <w:sdtPr>
          <w:rPr>
            <w:sz w:val="22"/>
            <w:szCs w:val="22"/>
          </w:rPr>
          <w:id w:val="-408381951"/>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One time</w:t>
      </w:r>
    </w:p>
    <w:p w14:paraId="34498325" w14:textId="77777777" w:rsidR="005746CE" w:rsidRDefault="00000000" w:rsidP="0984FA2A">
      <w:pPr>
        <w:pStyle w:val="ListParagraph"/>
        <w:ind w:left="1440"/>
        <w:jc w:val="both"/>
        <w:rPr>
          <w:sz w:val="22"/>
          <w:szCs w:val="22"/>
        </w:rPr>
      </w:pPr>
      <w:sdt>
        <w:sdtPr>
          <w:rPr>
            <w:sz w:val="22"/>
            <w:szCs w:val="22"/>
          </w:rPr>
          <w:id w:val="-2109735577"/>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2 to 4 times</w:t>
      </w:r>
    </w:p>
    <w:p w14:paraId="0338FC6F" w14:textId="77777777" w:rsidR="005746CE" w:rsidRDefault="00000000" w:rsidP="0984FA2A">
      <w:pPr>
        <w:pStyle w:val="ListParagraph"/>
        <w:ind w:left="1440"/>
        <w:jc w:val="both"/>
        <w:rPr>
          <w:sz w:val="22"/>
          <w:szCs w:val="22"/>
        </w:rPr>
      </w:pPr>
      <w:sdt>
        <w:sdtPr>
          <w:rPr>
            <w:sz w:val="22"/>
            <w:szCs w:val="22"/>
          </w:rPr>
          <w:id w:val="-324285471"/>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5 or more times</w:t>
      </w:r>
    </w:p>
    <w:p w14:paraId="3C38E792" w14:textId="77777777" w:rsidR="005746CE" w:rsidRDefault="00000000" w:rsidP="0984FA2A">
      <w:pPr>
        <w:pStyle w:val="ListParagraph"/>
        <w:ind w:left="1440"/>
        <w:jc w:val="both"/>
        <w:rPr>
          <w:sz w:val="22"/>
          <w:szCs w:val="22"/>
        </w:rPr>
      </w:pPr>
      <w:sdt>
        <w:sdtPr>
          <w:rPr>
            <w:sz w:val="22"/>
            <w:szCs w:val="22"/>
          </w:rPr>
          <w:id w:val="1981183002"/>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Not sure</w:t>
      </w:r>
    </w:p>
    <w:p w14:paraId="6E189D30" w14:textId="77777777" w:rsidR="005746CE" w:rsidRPr="00440C59" w:rsidRDefault="005746CE" w:rsidP="0984FA2A">
      <w:pPr>
        <w:pStyle w:val="ListParagraph"/>
        <w:jc w:val="both"/>
        <w:rPr>
          <w:sz w:val="22"/>
          <w:szCs w:val="22"/>
        </w:rPr>
      </w:pPr>
    </w:p>
    <w:p w14:paraId="4153206A" w14:textId="77777777" w:rsidR="005746CE" w:rsidRPr="00440C59" w:rsidRDefault="005746CE" w:rsidP="0984FA2A">
      <w:pPr>
        <w:pStyle w:val="ListParagraph"/>
        <w:numPr>
          <w:ilvl w:val="1"/>
          <w:numId w:val="20"/>
        </w:numPr>
        <w:jc w:val="both"/>
        <w:rPr>
          <w:sz w:val="22"/>
          <w:szCs w:val="22"/>
        </w:rPr>
      </w:pPr>
      <w:r w:rsidRPr="0984FA2A">
        <w:rPr>
          <w:sz w:val="22"/>
          <w:szCs w:val="22"/>
        </w:rPr>
        <w:t>MSAC:</w:t>
      </w:r>
    </w:p>
    <w:p w14:paraId="2D0F6497" w14:textId="77777777" w:rsidR="005746CE" w:rsidRPr="00440C59" w:rsidRDefault="00000000" w:rsidP="0984FA2A">
      <w:pPr>
        <w:pStyle w:val="ListParagraph"/>
        <w:ind w:left="1440"/>
        <w:jc w:val="both"/>
        <w:rPr>
          <w:sz w:val="22"/>
          <w:szCs w:val="22"/>
        </w:rPr>
      </w:pPr>
      <w:sdt>
        <w:sdtPr>
          <w:rPr>
            <w:sz w:val="22"/>
            <w:szCs w:val="22"/>
          </w:rPr>
          <w:id w:val="1641605491"/>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Never</w:t>
      </w:r>
    </w:p>
    <w:p w14:paraId="4292C5C7" w14:textId="77777777" w:rsidR="005746CE" w:rsidRPr="00440C59" w:rsidRDefault="00000000" w:rsidP="0984FA2A">
      <w:pPr>
        <w:pStyle w:val="ListParagraph"/>
        <w:ind w:left="1440"/>
        <w:jc w:val="both"/>
        <w:rPr>
          <w:sz w:val="22"/>
          <w:szCs w:val="22"/>
        </w:rPr>
      </w:pPr>
      <w:sdt>
        <w:sdtPr>
          <w:rPr>
            <w:sz w:val="22"/>
            <w:szCs w:val="22"/>
          </w:rPr>
          <w:id w:val="-1217431623"/>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One time</w:t>
      </w:r>
    </w:p>
    <w:p w14:paraId="13BA43BB" w14:textId="77777777" w:rsidR="005746CE" w:rsidRPr="00440C59" w:rsidRDefault="00000000" w:rsidP="0984FA2A">
      <w:pPr>
        <w:pStyle w:val="ListParagraph"/>
        <w:ind w:left="1440"/>
        <w:jc w:val="both"/>
        <w:rPr>
          <w:sz w:val="22"/>
          <w:szCs w:val="22"/>
        </w:rPr>
      </w:pPr>
      <w:sdt>
        <w:sdtPr>
          <w:rPr>
            <w:sz w:val="22"/>
            <w:szCs w:val="22"/>
          </w:rPr>
          <w:id w:val="-1281035290"/>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2 to 4 times</w:t>
      </w:r>
    </w:p>
    <w:p w14:paraId="6BC507A4" w14:textId="77777777" w:rsidR="005746CE" w:rsidRPr="00440C59" w:rsidRDefault="00000000" w:rsidP="0984FA2A">
      <w:pPr>
        <w:pStyle w:val="ListParagraph"/>
        <w:ind w:left="1440"/>
        <w:jc w:val="both"/>
        <w:rPr>
          <w:sz w:val="22"/>
          <w:szCs w:val="22"/>
        </w:rPr>
      </w:pPr>
      <w:sdt>
        <w:sdtPr>
          <w:rPr>
            <w:sz w:val="22"/>
            <w:szCs w:val="22"/>
          </w:rPr>
          <w:id w:val="1300267763"/>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5 or more times</w:t>
      </w:r>
    </w:p>
    <w:p w14:paraId="00C30CF4" w14:textId="77777777" w:rsidR="005746CE" w:rsidRDefault="00000000" w:rsidP="0984FA2A">
      <w:pPr>
        <w:pStyle w:val="ListParagraph"/>
        <w:ind w:left="1440"/>
        <w:jc w:val="both"/>
        <w:rPr>
          <w:sz w:val="22"/>
          <w:szCs w:val="22"/>
        </w:rPr>
      </w:pPr>
      <w:sdt>
        <w:sdtPr>
          <w:rPr>
            <w:sz w:val="22"/>
            <w:szCs w:val="22"/>
          </w:rPr>
          <w:id w:val="30773668"/>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Not sure</w:t>
      </w:r>
    </w:p>
    <w:p w14:paraId="55D48F2E" w14:textId="77777777" w:rsidR="005746CE" w:rsidRPr="00440C59" w:rsidRDefault="005746CE" w:rsidP="0984FA2A">
      <w:pPr>
        <w:pStyle w:val="ListParagraph"/>
        <w:ind w:left="1440"/>
        <w:jc w:val="both"/>
        <w:rPr>
          <w:sz w:val="22"/>
          <w:szCs w:val="22"/>
        </w:rPr>
      </w:pPr>
      <w:r>
        <w:rPr>
          <w:sz w:val="22"/>
          <w:szCs w:val="22"/>
        </w:rPr>
        <w:tab/>
      </w:r>
      <w:r>
        <w:rPr>
          <w:sz w:val="22"/>
          <w:szCs w:val="22"/>
        </w:rPr>
        <w:tab/>
      </w:r>
    </w:p>
    <w:p w14:paraId="5685CDCC" w14:textId="77777777" w:rsidR="005746CE" w:rsidRPr="00A56124" w:rsidRDefault="005746CE" w:rsidP="0984FA2A">
      <w:pPr>
        <w:pStyle w:val="ListParagraph"/>
        <w:numPr>
          <w:ilvl w:val="0"/>
          <w:numId w:val="20"/>
        </w:numPr>
        <w:jc w:val="both"/>
        <w:rPr>
          <w:sz w:val="22"/>
          <w:szCs w:val="22"/>
        </w:rPr>
      </w:pPr>
      <w:r w:rsidRPr="0984FA2A">
        <w:rPr>
          <w:sz w:val="22"/>
          <w:szCs w:val="22"/>
        </w:rPr>
        <w:t xml:space="preserve">If you have not submitted consumer input before, what would help you take part in the future? </w:t>
      </w:r>
      <w:r w:rsidRPr="0984FA2A">
        <w:rPr>
          <w:i/>
          <w:iCs/>
          <w:sz w:val="18"/>
          <w:szCs w:val="18"/>
        </w:rPr>
        <w:t>(select all that apply)</w:t>
      </w:r>
    </w:p>
    <w:p w14:paraId="6634FA9A" w14:textId="77777777" w:rsidR="005746CE" w:rsidRDefault="00000000" w:rsidP="0984FA2A">
      <w:pPr>
        <w:pStyle w:val="ListParagraph"/>
        <w:jc w:val="both"/>
        <w:rPr>
          <w:sz w:val="22"/>
          <w:szCs w:val="22"/>
        </w:rPr>
      </w:pPr>
      <w:sdt>
        <w:sdtPr>
          <w:rPr>
            <w:sz w:val="22"/>
            <w:szCs w:val="22"/>
          </w:rPr>
          <w:id w:val="-856881423"/>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Clearer information about when input is invited</w:t>
      </w:r>
    </w:p>
    <w:p w14:paraId="197ECA94" w14:textId="77777777" w:rsidR="005746CE" w:rsidRDefault="00000000" w:rsidP="0984FA2A">
      <w:pPr>
        <w:pStyle w:val="ListParagraph"/>
        <w:jc w:val="both"/>
        <w:rPr>
          <w:sz w:val="22"/>
          <w:szCs w:val="22"/>
        </w:rPr>
      </w:pPr>
      <w:sdt>
        <w:sdtPr>
          <w:rPr>
            <w:sz w:val="22"/>
            <w:szCs w:val="22"/>
          </w:rPr>
          <w:id w:val="-159624220"/>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Clearer information about what to include</w:t>
      </w:r>
    </w:p>
    <w:p w14:paraId="302E4112" w14:textId="77777777" w:rsidR="005746CE" w:rsidRDefault="00000000" w:rsidP="0984FA2A">
      <w:pPr>
        <w:pStyle w:val="ListParagraph"/>
        <w:jc w:val="both"/>
        <w:rPr>
          <w:sz w:val="22"/>
          <w:szCs w:val="22"/>
        </w:rPr>
      </w:pPr>
      <w:sdt>
        <w:sdtPr>
          <w:rPr>
            <w:sz w:val="22"/>
            <w:szCs w:val="22"/>
          </w:rPr>
          <w:id w:val="-754278438"/>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Examples of good consumer input</w:t>
      </w:r>
    </w:p>
    <w:p w14:paraId="798316F1" w14:textId="77777777" w:rsidR="005746CE" w:rsidRDefault="00000000" w:rsidP="0984FA2A">
      <w:pPr>
        <w:pStyle w:val="ListParagraph"/>
        <w:jc w:val="both"/>
        <w:rPr>
          <w:sz w:val="22"/>
          <w:szCs w:val="22"/>
        </w:rPr>
      </w:pPr>
      <w:sdt>
        <w:sdtPr>
          <w:rPr>
            <w:sz w:val="22"/>
            <w:szCs w:val="22"/>
          </w:rPr>
          <w:id w:val="881442159"/>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More time to prepare input</w:t>
      </w:r>
    </w:p>
    <w:p w14:paraId="35141FBA" w14:textId="77777777" w:rsidR="005746CE" w:rsidRDefault="00000000" w:rsidP="0984FA2A">
      <w:pPr>
        <w:pStyle w:val="ListParagraph"/>
        <w:jc w:val="both"/>
        <w:rPr>
          <w:sz w:val="22"/>
          <w:szCs w:val="22"/>
        </w:rPr>
      </w:pPr>
      <w:sdt>
        <w:sdtPr>
          <w:rPr>
            <w:sz w:val="22"/>
            <w:szCs w:val="22"/>
          </w:rPr>
          <w:id w:val="-383025345"/>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Support from CEEU or a consumer organisation</w:t>
      </w:r>
    </w:p>
    <w:p w14:paraId="6011E5EE" w14:textId="77777777" w:rsidR="005746CE" w:rsidRDefault="00000000" w:rsidP="0984FA2A">
      <w:pPr>
        <w:pStyle w:val="ListParagraph"/>
        <w:jc w:val="both"/>
        <w:rPr>
          <w:sz w:val="22"/>
          <w:szCs w:val="22"/>
        </w:rPr>
      </w:pPr>
      <w:sdt>
        <w:sdtPr>
          <w:rPr>
            <w:sz w:val="22"/>
            <w:szCs w:val="22"/>
          </w:rPr>
          <w:id w:val="58139938"/>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Accessible formats for providing input or translation support</w:t>
      </w:r>
    </w:p>
    <w:p w14:paraId="29AEC09E" w14:textId="77777777" w:rsidR="005746CE" w:rsidRDefault="00000000" w:rsidP="0984FA2A">
      <w:pPr>
        <w:pStyle w:val="ListParagraph"/>
        <w:jc w:val="both"/>
        <w:rPr>
          <w:sz w:val="22"/>
          <w:szCs w:val="22"/>
        </w:rPr>
      </w:pPr>
      <w:sdt>
        <w:sdtPr>
          <w:rPr>
            <w:sz w:val="22"/>
            <w:szCs w:val="22"/>
          </w:rPr>
          <w:id w:val="1705508686"/>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I am not interested in submitting consumer input</w:t>
      </w:r>
    </w:p>
    <w:p w14:paraId="3020291E" w14:textId="77777777" w:rsidR="005746CE" w:rsidRDefault="00000000" w:rsidP="0984FA2A">
      <w:pPr>
        <w:pStyle w:val="ListParagraph"/>
        <w:jc w:val="both"/>
        <w:rPr>
          <w:i/>
          <w:iCs/>
          <w:sz w:val="18"/>
          <w:szCs w:val="18"/>
        </w:rPr>
      </w:pPr>
      <w:sdt>
        <w:sdtPr>
          <w:rPr>
            <w:sz w:val="22"/>
            <w:szCs w:val="22"/>
          </w:rPr>
          <w:id w:val="660895957"/>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 xml:space="preserve">Other </w:t>
      </w:r>
      <w:r w:rsidR="005746CE" w:rsidRPr="0984FA2A">
        <w:rPr>
          <w:i/>
          <w:iCs/>
          <w:sz w:val="18"/>
          <w:szCs w:val="18"/>
        </w:rPr>
        <w:t>(please provide details)</w:t>
      </w:r>
    </w:p>
    <w:p w14:paraId="5CD634D2" w14:textId="77777777" w:rsidR="005746CE" w:rsidRPr="00A56124" w:rsidRDefault="005746CE" w:rsidP="0984FA2A">
      <w:pPr>
        <w:pStyle w:val="ListParagraph"/>
        <w:jc w:val="both"/>
        <w:rPr>
          <w:sz w:val="22"/>
          <w:szCs w:val="22"/>
        </w:rPr>
      </w:pPr>
    </w:p>
    <w:p w14:paraId="20B53CB9" w14:textId="77777777" w:rsidR="005746CE" w:rsidRDefault="005746CE" w:rsidP="0984FA2A">
      <w:pPr>
        <w:pStyle w:val="ListParagraph"/>
        <w:numPr>
          <w:ilvl w:val="0"/>
          <w:numId w:val="20"/>
        </w:numPr>
        <w:jc w:val="both"/>
        <w:rPr>
          <w:sz w:val="22"/>
          <w:szCs w:val="22"/>
        </w:rPr>
      </w:pPr>
      <w:r w:rsidRPr="0984FA2A">
        <w:rPr>
          <w:sz w:val="22"/>
          <w:szCs w:val="22"/>
        </w:rPr>
        <w:t xml:space="preserve">If you have submitted consumer input, how did you find out what happened after the committee meeting? </w:t>
      </w:r>
      <w:r w:rsidRPr="0984FA2A">
        <w:rPr>
          <w:i/>
          <w:iCs/>
          <w:sz w:val="18"/>
          <w:szCs w:val="18"/>
        </w:rPr>
        <w:t>(select all that apply)</w:t>
      </w:r>
    </w:p>
    <w:p w14:paraId="63E75647" w14:textId="77777777" w:rsidR="005746CE" w:rsidRDefault="00000000" w:rsidP="0984FA2A">
      <w:pPr>
        <w:pStyle w:val="ListParagraph"/>
        <w:jc w:val="both"/>
        <w:rPr>
          <w:sz w:val="22"/>
          <w:szCs w:val="22"/>
        </w:rPr>
      </w:pPr>
      <w:sdt>
        <w:sdtPr>
          <w:rPr>
            <w:sz w:val="22"/>
            <w:szCs w:val="22"/>
          </w:rPr>
          <w:id w:val="1254704909"/>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I did not receive or find any feedback</w:t>
      </w:r>
    </w:p>
    <w:p w14:paraId="3CE5D02A" w14:textId="77777777" w:rsidR="005746CE" w:rsidRDefault="00000000" w:rsidP="0984FA2A">
      <w:pPr>
        <w:pStyle w:val="ListParagraph"/>
        <w:jc w:val="both"/>
        <w:rPr>
          <w:sz w:val="22"/>
          <w:szCs w:val="22"/>
        </w:rPr>
      </w:pPr>
      <w:sdt>
        <w:sdtPr>
          <w:rPr>
            <w:sz w:val="22"/>
            <w:szCs w:val="22"/>
          </w:rPr>
          <w:id w:val="27233553"/>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I read the PBAC Outcomes document</w:t>
      </w:r>
    </w:p>
    <w:p w14:paraId="576FA416" w14:textId="77777777" w:rsidR="005746CE" w:rsidRDefault="00000000" w:rsidP="0984FA2A">
      <w:pPr>
        <w:pStyle w:val="ListParagraph"/>
        <w:jc w:val="both"/>
        <w:rPr>
          <w:sz w:val="22"/>
          <w:szCs w:val="22"/>
        </w:rPr>
      </w:pPr>
      <w:sdt>
        <w:sdtPr>
          <w:rPr>
            <w:sz w:val="22"/>
            <w:szCs w:val="22"/>
          </w:rPr>
          <w:id w:val="-93711863"/>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I read the PBAC Public Summary Document</w:t>
      </w:r>
    </w:p>
    <w:p w14:paraId="70F6CF1C" w14:textId="77777777" w:rsidR="005746CE" w:rsidRDefault="00000000" w:rsidP="0984FA2A">
      <w:pPr>
        <w:pStyle w:val="ListParagraph"/>
        <w:jc w:val="both"/>
        <w:rPr>
          <w:sz w:val="22"/>
          <w:szCs w:val="22"/>
        </w:rPr>
      </w:pPr>
      <w:sdt>
        <w:sdtPr>
          <w:rPr>
            <w:sz w:val="22"/>
            <w:szCs w:val="22"/>
          </w:rPr>
          <w:id w:val="-593161611"/>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I read the MSAC PICO Confirmation document</w:t>
      </w:r>
    </w:p>
    <w:p w14:paraId="47744D52" w14:textId="77777777" w:rsidR="005746CE" w:rsidRDefault="00000000" w:rsidP="0984FA2A">
      <w:pPr>
        <w:pStyle w:val="ListParagraph"/>
        <w:jc w:val="both"/>
        <w:rPr>
          <w:sz w:val="22"/>
          <w:szCs w:val="22"/>
        </w:rPr>
      </w:pPr>
      <w:sdt>
        <w:sdtPr>
          <w:rPr>
            <w:sz w:val="22"/>
            <w:szCs w:val="22"/>
          </w:rPr>
          <w:id w:val="-660087115"/>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I read the MSAC Public Summary Document</w:t>
      </w:r>
    </w:p>
    <w:p w14:paraId="53C72F36" w14:textId="77777777" w:rsidR="005746CE" w:rsidRDefault="00000000" w:rsidP="0984FA2A">
      <w:pPr>
        <w:pStyle w:val="ListParagraph"/>
        <w:jc w:val="both"/>
        <w:rPr>
          <w:sz w:val="22"/>
          <w:szCs w:val="22"/>
        </w:rPr>
      </w:pPr>
      <w:sdt>
        <w:sdtPr>
          <w:rPr>
            <w:sz w:val="22"/>
            <w:szCs w:val="22"/>
          </w:rPr>
          <w:id w:val="-463888015"/>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I received an email from the department</w:t>
      </w:r>
    </w:p>
    <w:p w14:paraId="1B6AFE17" w14:textId="77777777" w:rsidR="005746CE" w:rsidRDefault="00000000" w:rsidP="0984FA2A">
      <w:pPr>
        <w:pStyle w:val="ListParagraph"/>
        <w:jc w:val="both"/>
        <w:rPr>
          <w:sz w:val="22"/>
          <w:szCs w:val="22"/>
        </w:rPr>
      </w:pPr>
      <w:sdt>
        <w:sdtPr>
          <w:rPr>
            <w:sz w:val="22"/>
            <w:szCs w:val="22"/>
          </w:rPr>
          <w:id w:val="-717046160"/>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I had a phone call, meeting or discussion with the department</w:t>
      </w:r>
    </w:p>
    <w:p w14:paraId="72A2792A" w14:textId="77777777" w:rsidR="005746CE" w:rsidRDefault="00000000" w:rsidP="0984FA2A">
      <w:pPr>
        <w:pStyle w:val="ListParagraph"/>
        <w:jc w:val="both"/>
        <w:rPr>
          <w:sz w:val="22"/>
          <w:szCs w:val="22"/>
        </w:rPr>
      </w:pPr>
      <w:sdt>
        <w:sdtPr>
          <w:rPr>
            <w:sz w:val="22"/>
            <w:szCs w:val="22"/>
          </w:rPr>
          <w:id w:val="-673641264"/>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I had a phone call, meeting or discussion with an HTA Committee member</w:t>
      </w:r>
    </w:p>
    <w:p w14:paraId="5E0F4507" w14:textId="77777777" w:rsidR="005746CE" w:rsidRDefault="00000000" w:rsidP="0984FA2A">
      <w:pPr>
        <w:pStyle w:val="ListParagraph"/>
        <w:ind w:left="1440" w:hanging="720"/>
        <w:jc w:val="both"/>
        <w:rPr>
          <w:sz w:val="22"/>
          <w:szCs w:val="22"/>
        </w:rPr>
      </w:pPr>
      <w:sdt>
        <w:sdtPr>
          <w:rPr>
            <w:sz w:val="22"/>
            <w:szCs w:val="22"/>
          </w:rPr>
          <w:id w:val="-806164547"/>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I received information through a company that manufactures or supplies health technologies (also known as a sponsor or industry representative)</w:t>
      </w:r>
    </w:p>
    <w:p w14:paraId="0AD818A7" w14:textId="77777777" w:rsidR="005746CE" w:rsidRDefault="00000000" w:rsidP="0984FA2A">
      <w:pPr>
        <w:pStyle w:val="ListParagraph"/>
        <w:jc w:val="both"/>
        <w:rPr>
          <w:sz w:val="22"/>
          <w:szCs w:val="22"/>
        </w:rPr>
      </w:pPr>
      <w:sdt>
        <w:sdtPr>
          <w:rPr>
            <w:sz w:val="22"/>
            <w:szCs w:val="22"/>
          </w:rPr>
          <w:id w:val="-1332294571"/>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I received information through a consumer organisation</w:t>
      </w:r>
    </w:p>
    <w:p w14:paraId="1F3682DB" w14:textId="77777777" w:rsidR="005746CE" w:rsidRDefault="00000000" w:rsidP="0984FA2A">
      <w:pPr>
        <w:pStyle w:val="ListParagraph"/>
        <w:jc w:val="both"/>
        <w:rPr>
          <w:sz w:val="22"/>
          <w:szCs w:val="22"/>
        </w:rPr>
      </w:pPr>
      <w:sdt>
        <w:sdtPr>
          <w:rPr>
            <w:sz w:val="22"/>
            <w:szCs w:val="22"/>
          </w:rPr>
          <w:id w:val="31626952"/>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 xml:space="preserve">Other </w:t>
      </w:r>
      <w:r w:rsidR="005746CE" w:rsidRPr="0984FA2A">
        <w:rPr>
          <w:i/>
          <w:iCs/>
          <w:sz w:val="18"/>
          <w:szCs w:val="18"/>
        </w:rPr>
        <w:t>(please provide details)</w:t>
      </w:r>
    </w:p>
    <w:p w14:paraId="0946CA47" w14:textId="77777777" w:rsidR="005746CE" w:rsidRDefault="00000000" w:rsidP="0984FA2A">
      <w:pPr>
        <w:pStyle w:val="ListParagraph"/>
        <w:jc w:val="both"/>
        <w:rPr>
          <w:sz w:val="22"/>
          <w:szCs w:val="22"/>
        </w:rPr>
      </w:pPr>
      <w:sdt>
        <w:sdtPr>
          <w:rPr>
            <w:sz w:val="22"/>
            <w:szCs w:val="22"/>
          </w:rPr>
          <w:id w:val="-1865827316"/>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Not applicable</w:t>
      </w:r>
    </w:p>
    <w:p w14:paraId="7BCABA8A" w14:textId="77777777" w:rsidR="005746CE" w:rsidRPr="001959BF" w:rsidRDefault="005746CE" w:rsidP="0984FA2A">
      <w:pPr>
        <w:pStyle w:val="ListParagraph"/>
        <w:ind w:left="1440"/>
        <w:jc w:val="both"/>
        <w:rPr>
          <w:sz w:val="22"/>
          <w:szCs w:val="22"/>
        </w:rPr>
      </w:pPr>
    </w:p>
    <w:p w14:paraId="2B633B8B" w14:textId="77777777" w:rsidR="005746CE" w:rsidRPr="00163F1D" w:rsidRDefault="005746CE" w:rsidP="0984FA2A">
      <w:pPr>
        <w:pStyle w:val="ListParagraph"/>
        <w:numPr>
          <w:ilvl w:val="0"/>
          <w:numId w:val="20"/>
        </w:numPr>
        <w:jc w:val="both"/>
        <w:rPr>
          <w:sz w:val="22"/>
          <w:szCs w:val="22"/>
        </w:rPr>
      </w:pPr>
      <w:r w:rsidRPr="0984FA2A">
        <w:rPr>
          <w:sz w:val="22"/>
          <w:szCs w:val="22"/>
        </w:rPr>
        <w:t xml:space="preserve">How useful was the feedback you received? </w:t>
      </w:r>
      <w:r w:rsidRPr="0984FA2A">
        <w:rPr>
          <w:i/>
          <w:iCs/>
          <w:sz w:val="18"/>
          <w:szCs w:val="18"/>
        </w:rPr>
        <w:t>(select one)</w:t>
      </w:r>
      <w:r w:rsidRPr="0984FA2A">
        <w:rPr>
          <w:sz w:val="18"/>
          <w:szCs w:val="18"/>
        </w:rPr>
        <w:t xml:space="preserve"> </w:t>
      </w:r>
    </w:p>
    <w:p w14:paraId="18EFFD45" w14:textId="77777777" w:rsidR="005746CE" w:rsidRDefault="00000000" w:rsidP="0984FA2A">
      <w:pPr>
        <w:pStyle w:val="ListParagraph"/>
        <w:jc w:val="both"/>
        <w:rPr>
          <w:sz w:val="22"/>
          <w:szCs w:val="22"/>
        </w:rPr>
      </w:pPr>
      <w:sdt>
        <w:sdtPr>
          <w:rPr>
            <w:sz w:val="22"/>
            <w:szCs w:val="22"/>
          </w:rPr>
          <w:id w:val="1155735348"/>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Very useful</w:t>
      </w:r>
    </w:p>
    <w:p w14:paraId="49D3F544" w14:textId="77777777" w:rsidR="005746CE" w:rsidRDefault="00000000" w:rsidP="0984FA2A">
      <w:pPr>
        <w:pStyle w:val="ListParagraph"/>
        <w:jc w:val="both"/>
        <w:rPr>
          <w:sz w:val="22"/>
          <w:szCs w:val="22"/>
        </w:rPr>
      </w:pPr>
      <w:sdt>
        <w:sdtPr>
          <w:rPr>
            <w:sz w:val="22"/>
            <w:szCs w:val="22"/>
          </w:rPr>
          <w:id w:val="1774893492"/>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Somewhat useful</w:t>
      </w:r>
    </w:p>
    <w:p w14:paraId="63750A31" w14:textId="77777777" w:rsidR="005746CE" w:rsidRDefault="00000000" w:rsidP="0984FA2A">
      <w:pPr>
        <w:pStyle w:val="ListParagraph"/>
        <w:jc w:val="both"/>
        <w:rPr>
          <w:sz w:val="22"/>
          <w:szCs w:val="22"/>
        </w:rPr>
      </w:pPr>
      <w:sdt>
        <w:sdtPr>
          <w:rPr>
            <w:sz w:val="22"/>
            <w:szCs w:val="22"/>
          </w:rPr>
          <w:id w:val="-729459844"/>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Not very useful</w:t>
      </w:r>
    </w:p>
    <w:p w14:paraId="1C14E780" w14:textId="77777777" w:rsidR="005746CE" w:rsidRDefault="00000000" w:rsidP="0984FA2A">
      <w:pPr>
        <w:pStyle w:val="ListParagraph"/>
        <w:jc w:val="both"/>
        <w:rPr>
          <w:sz w:val="22"/>
          <w:szCs w:val="22"/>
        </w:rPr>
      </w:pPr>
      <w:sdt>
        <w:sdtPr>
          <w:rPr>
            <w:sz w:val="22"/>
            <w:szCs w:val="22"/>
          </w:rPr>
          <w:id w:val="952207176"/>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Not very useful at all</w:t>
      </w:r>
    </w:p>
    <w:p w14:paraId="6901C9FA" w14:textId="77777777" w:rsidR="005746CE" w:rsidRDefault="00000000" w:rsidP="0984FA2A">
      <w:pPr>
        <w:pStyle w:val="ListParagraph"/>
        <w:jc w:val="both"/>
        <w:rPr>
          <w:sz w:val="22"/>
          <w:szCs w:val="22"/>
        </w:rPr>
      </w:pPr>
      <w:sdt>
        <w:sdtPr>
          <w:rPr>
            <w:sz w:val="22"/>
            <w:szCs w:val="22"/>
          </w:rPr>
          <w:id w:val="-1970651385"/>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Not applicable, I did not receive or find feedback</w:t>
      </w:r>
    </w:p>
    <w:p w14:paraId="04AE69AB" w14:textId="77777777" w:rsidR="005746CE" w:rsidRDefault="005746CE" w:rsidP="0984FA2A">
      <w:pPr>
        <w:pStyle w:val="ListParagraph"/>
        <w:jc w:val="both"/>
        <w:rPr>
          <w:sz w:val="22"/>
          <w:szCs w:val="22"/>
        </w:rPr>
      </w:pPr>
    </w:p>
    <w:p w14:paraId="717B045F" w14:textId="77777777" w:rsidR="005746CE" w:rsidRPr="00305967" w:rsidRDefault="005746CE" w:rsidP="0984FA2A">
      <w:pPr>
        <w:pStyle w:val="ListParagraph"/>
        <w:numPr>
          <w:ilvl w:val="0"/>
          <w:numId w:val="20"/>
        </w:numPr>
        <w:jc w:val="both"/>
        <w:rPr>
          <w:sz w:val="22"/>
          <w:szCs w:val="22"/>
        </w:rPr>
      </w:pPr>
      <w:r w:rsidRPr="0984FA2A">
        <w:rPr>
          <w:sz w:val="22"/>
          <w:szCs w:val="22"/>
        </w:rPr>
        <w:t xml:space="preserve">What made the feedback useful or not useful? </w:t>
      </w:r>
      <w:r w:rsidRPr="0984FA2A">
        <w:rPr>
          <w:i/>
          <w:iCs/>
          <w:sz w:val="18"/>
          <w:szCs w:val="18"/>
        </w:rPr>
        <w:t>(free text)</w:t>
      </w:r>
    </w:p>
    <w:p w14:paraId="1763960B" w14:textId="77777777" w:rsidR="005746CE" w:rsidRPr="00FC1588" w:rsidRDefault="005746CE" w:rsidP="0984FA2A">
      <w:pPr>
        <w:pStyle w:val="ListParagraph"/>
        <w:jc w:val="both"/>
        <w:rPr>
          <w:sz w:val="22"/>
          <w:szCs w:val="22"/>
        </w:rPr>
      </w:pPr>
    </w:p>
    <w:p w14:paraId="627FDC44" w14:textId="77777777" w:rsidR="005746CE" w:rsidRPr="00725196" w:rsidRDefault="005746CE" w:rsidP="0984FA2A">
      <w:pPr>
        <w:pStyle w:val="ListParagraph"/>
        <w:numPr>
          <w:ilvl w:val="0"/>
          <w:numId w:val="20"/>
        </w:numPr>
        <w:ind w:left="714" w:hanging="357"/>
        <w:jc w:val="both"/>
        <w:rPr>
          <w:sz w:val="22"/>
          <w:szCs w:val="22"/>
        </w:rPr>
      </w:pPr>
      <w:r w:rsidRPr="0984FA2A">
        <w:rPr>
          <w:sz w:val="22"/>
          <w:szCs w:val="22"/>
        </w:rPr>
        <w:t xml:space="preserve">Have you ever asked an HTA committee for direct feedback on consumer input that you or your organisation submitted? </w:t>
      </w:r>
      <w:r w:rsidRPr="0984FA2A">
        <w:rPr>
          <w:i/>
          <w:iCs/>
          <w:sz w:val="18"/>
          <w:szCs w:val="18"/>
        </w:rPr>
        <w:t>(select one)</w:t>
      </w:r>
    </w:p>
    <w:p w14:paraId="5E32065A" w14:textId="77777777" w:rsidR="005746CE" w:rsidRDefault="00000000" w:rsidP="0984FA2A">
      <w:pPr>
        <w:spacing w:after="0" w:line="240" w:lineRule="auto"/>
        <w:ind w:left="720"/>
        <w:jc w:val="both"/>
        <w:rPr>
          <w:sz w:val="22"/>
          <w:szCs w:val="22"/>
        </w:rPr>
      </w:pPr>
      <w:sdt>
        <w:sdtPr>
          <w:rPr>
            <w:sz w:val="22"/>
            <w:szCs w:val="22"/>
          </w:rPr>
          <w:id w:val="1096674641"/>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No</w:t>
      </w:r>
    </w:p>
    <w:p w14:paraId="402A88E1" w14:textId="77777777" w:rsidR="005746CE" w:rsidRDefault="00000000" w:rsidP="0984FA2A">
      <w:pPr>
        <w:spacing w:after="0" w:line="240" w:lineRule="auto"/>
        <w:ind w:left="720"/>
        <w:jc w:val="both"/>
        <w:rPr>
          <w:sz w:val="22"/>
          <w:szCs w:val="22"/>
        </w:rPr>
      </w:pPr>
      <w:sdt>
        <w:sdtPr>
          <w:rPr>
            <w:sz w:val="22"/>
            <w:szCs w:val="22"/>
          </w:rPr>
          <w:id w:val="-1709791222"/>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Yes</w:t>
      </w:r>
    </w:p>
    <w:p w14:paraId="3AD205F1" w14:textId="77777777" w:rsidR="005746CE" w:rsidRPr="00725196" w:rsidRDefault="00000000" w:rsidP="0984FA2A">
      <w:pPr>
        <w:spacing w:after="0" w:line="240" w:lineRule="auto"/>
        <w:ind w:left="720"/>
        <w:jc w:val="both"/>
        <w:rPr>
          <w:sz w:val="22"/>
          <w:szCs w:val="22"/>
        </w:rPr>
      </w:pPr>
      <w:sdt>
        <w:sdtPr>
          <w:rPr>
            <w:sz w:val="22"/>
            <w:szCs w:val="22"/>
          </w:rPr>
          <w:id w:val="923069593"/>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Unsure</w:t>
      </w:r>
    </w:p>
    <w:p w14:paraId="263ABF1A" w14:textId="77777777" w:rsidR="005746CE" w:rsidRDefault="005746CE" w:rsidP="0984FA2A">
      <w:pPr>
        <w:ind w:left="720"/>
        <w:jc w:val="both"/>
        <w:rPr>
          <w:rFonts w:ascii="MS Gothic" w:eastAsia="MS Gothic" w:hAnsi="MS Gothic"/>
          <w:sz w:val="22"/>
          <w:szCs w:val="22"/>
        </w:rPr>
      </w:pPr>
    </w:p>
    <w:p w14:paraId="36C2060A" w14:textId="77777777" w:rsidR="005746CE" w:rsidRPr="00ED7C50" w:rsidRDefault="005746CE" w:rsidP="0984FA2A">
      <w:pPr>
        <w:pStyle w:val="ListParagraph"/>
        <w:jc w:val="both"/>
        <w:rPr>
          <w:i/>
          <w:iCs/>
          <w:sz w:val="22"/>
          <w:szCs w:val="22"/>
        </w:rPr>
      </w:pPr>
      <w:r w:rsidRPr="0984FA2A">
        <w:rPr>
          <w:i/>
          <w:iCs/>
          <w:sz w:val="22"/>
          <w:szCs w:val="22"/>
        </w:rPr>
        <w:t>If yes, briefly describe what you asked for, what feedback you received, why you asked for it, when you received it and how it was given.</w:t>
      </w:r>
    </w:p>
    <w:p w14:paraId="4C6E6CF2" w14:textId="77777777" w:rsidR="005746CE" w:rsidRDefault="005746CE" w:rsidP="0984FA2A">
      <w:pPr>
        <w:pStyle w:val="ListParagraph"/>
        <w:numPr>
          <w:ilvl w:val="0"/>
          <w:numId w:val="21"/>
        </w:numPr>
        <w:jc w:val="both"/>
        <w:rPr>
          <w:sz w:val="22"/>
          <w:szCs w:val="22"/>
        </w:rPr>
      </w:pPr>
      <w:r w:rsidRPr="0984FA2A">
        <w:rPr>
          <w:b/>
          <w:bCs/>
        </w:rPr>
        <w:t>What</w:t>
      </w:r>
      <w:r w:rsidRPr="0984FA2A">
        <w:rPr>
          <w:sz w:val="22"/>
          <w:szCs w:val="22"/>
        </w:rPr>
        <w:t xml:space="preserve"> did you ask for and what information was included in the feedback? </w:t>
      </w:r>
      <w:r w:rsidRPr="0984FA2A">
        <w:rPr>
          <w:i/>
          <w:iCs/>
          <w:sz w:val="18"/>
          <w:szCs w:val="18"/>
        </w:rPr>
        <w:t>(free text)</w:t>
      </w:r>
    </w:p>
    <w:p w14:paraId="43566C69" w14:textId="77777777" w:rsidR="005746CE" w:rsidRDefault="005746CE" w:rsidP="0984FA2A">
      <w:pPr>
        <w:pStyle w:val="ListParagraph"/>
        <w:numPr>
          <w:ilvl w:val="0"/>
          <w:numId w:val="21"/>
        </w:numPr>
        <w:jc w:val="both"/>
        <w:rPr>
          <w:sz w:val="22"/>
          <w:szCs w:val="22"/>
        </w:rPr>
      </w:pPr>
      <w:r w:rsidRPr="0984FA2A">
        <w:rPr>
          <w:b/>
          <w:bCs/>
        </w:rPr>
        <w:t>Why</w:t>
      </w:r>
      <w:r w:rsidRPr="0984FA2A">
        <w:rPr>
          <w:sz w:val="22"/>
          <w:szCs w:val="22"/>
        </w:rPr>
        <w:t xml:space="preserve"> did you ask for the feedback? </w:t>
      </w:r>
      <w:r w:rsidRPr="0984FA2A">
        <w:rPr>
          <w:i/>
          <w:iCs/>
          <w:sz w:val="18"/>
          <w:szCs w:val="18"/>
        </w:rPr>
        <w:t>(free text)</w:t>
      </w:r>
    </w:p>
    <w:p w14:paraId="6589D295" w14:textId="77777777" w:rsidR="005746CE" w:rsidRDefault="005746CE" w:rsidP="0984FA2A">
      <w:pPr>
        <w:pStyle w:val="ListParagraph"/>
        <w:numPr>
          <w:ilvl w:val="0"/>
          <w:numId w:val="21"/>
        </w:numPr>
        <w:jc w:val="both"/>
        <w:rPr>
          <w:sz w:val="22"/>
          <w:szCs w:val="22"/>
        </w:rPr>
      </w:pPr>
      <w:r w:rsidRPr="0984FA2A">
        <w:rPr>
          <w:b/>
          <w:bCs/>
        </w:rPr>
        <w:t xml:space="preserve">When </w:t>
      </w:r>
      <w:r w:rsidRPr="0984FA2A">
        <w:rPr>
          <w:sz w:val="22"/>
          <w:szCs w:val="22"/>
        </w:rPr>
        <w:t xml:space="preserve">did you receive the feedback? For example, approximately how many weeks after the HTA committee meeting?  </w:t>
      </w:r>
      <w:r w:rsidRPr="0984FA2A">
        <w:rPr>
          <w:i/>
          <w:iCs/>
          <w:sz w:val="18"/>
          <w:szCs w:val="18"/>
        </w:rPr>
        <w:t>(free text)</w:t>
      </w:r>
    </w:p>
    <w:p w14:paraId="7360812E" w14:textId="77777777" w:rsidR="005746CE" w:rsidRDefault="005746CE" w:rsidP="0984FA2A">
      <w:pPr>
        <w:pStyle w:val="ListParagraph"/>
        <w:numPr>
          <w:ilvl w:val="0"/>
          <w:numId w:val="21"/>
        </w:numPr>
        <w:jc w:val="both"/>
        <w:rPr>
          <w:sz w:val="22"/>
          <w:szCs w:val="22"/>
        </w:rPr>
      </w:pPr>
      <w:r w:rsidRPr="0984FA2A">
        <w:rPr>
          <w:b/>
          <w:bCs/>
        </w:rPr>
        <w:t>How</w:t>
      </w:r>
      <w:r w:rsidRPr="0984FA2A">
        <w:rPr>
          <w:sz w:val="22"/>
          <w:szCs w:val="22"/>
        </w:rPr>
        <w:t xml:space="preserve"> was the feedback given? For example, by email or letter, phone call, online meeting or face-to-face meeting? Were any other stakeholder groups present? For example, the department, industry sponsor, or other consumer organisations?</w:t>
      </w:r>
      <w:r w:rsidRPr="0984FA2A">
        <w:rPr>
          <w:i/>
          <w:iCs/>
          <w:sz w:val="22"/>
          <w:szCs w:val="22"/>
        </w:rPr>
        <w:t xml:space="preserve"> </w:t>
      </w:r>
      <w:r w:rsidRPr="0984FA2A">
        <w:rPr>
          <w:sz w:val="22"/>
          <w:szCs w:val="22"/>
        </w:rPr>
        <w:t xml:space="preserve"> </w:t>
      </w:r>
      <w:r w:rsidRPr="0984FA2A">
        <w:rPr>
          <w:i/>
          <w:iCs/>
          <w:sz w:val="18"/>
          <w:szCs w:val="18"/>
        </w:rPr>
        <w:t>(free text)</w:t>
      </w:r>
    </w:p>
    <w:p w14:paraId="5848C6DB" w14:textId="77777777" w:rsidR="005746CE" w:rsidRDefault="005746CE" w:rsidP="0984FA2A">
      <w:pPr>
        <w:jc w:val="both"/>
        <w:rPr>
          <w:b/>
          <w:bCs/>
        </w:rPr>
      </w:pPr>
      <w:r w:rsidRPr="0984FA2A">
        <w:rPr>
          <w:b/>
          <w:bCs/>
        </w:rPr>
        <w:br w:type="page"/>
      </w:r>
    </w:p>
    <w:p w14:paraId="7B01B737" w14:textId="77777777" w:rsidR="005746CE" w:rsidRDefault="005746CE" w:rsidP="0984FA2A">
      <w:pPr>
        <w:pStyle w:val="Heading2"/>
        <w:jc w:val="both"/>
      </w:pPr>
      <w:bookmarkStart w:id="20" w:name="_Toc240622825"/>
      <w:r>
        <w:lastRenderedPageBreak/>
        <w:t>What feedback should include</w:t>
      </w:r>
      <w:bookmarkEnd w:id="20"/>
    </w:p>
    <w:p w14:paraId="0BDEBC42" w14:textId="77777777" w:rsidR="005746CE" w:rsidRPr="008B1D42" w:rsidRDefault="005746CE" w:rsidP="0984FA2A">
      <w:pPr>
        <w:jc w:val="both"/>
        <w:rPr>
          <w:sz w:val="22"/>
          <w:szCs w:val="22"/>
        </w:rPr>
      </w:pPr>
      <w:r w:rsidRPr="0984FA2A">
        <w:rPr>
          <w:sz w:val="22"/>
          <w:szCs w:val="22"/>
        </w:rPr>
        <w:t xml:space="preserve">We also want to understand what kind of feedback would be most useful to consumers.  </w:t>
      </w:r>
      <w:r>
        <w:tab/>
      </w:r>
    </w:p>
    <w:p w14:paraId="7AE8EC71" w14:textId="77777777" w:rsidR="005746CE" w:rsidRDefault="005746CE" w:rsidP="0984FA2A">
      <w:pPr>
        <w:pStyle w:val="ListParagraph"/>
        <w:numPr>
          <w:ilvl w:val="0"/>
          <w:numId w:val="23"/>
        </w:numPr>
        <w:ind w:left="714" w:hanging="357"/>
        <w:jc w:val="both"/>
        <w:rPr>
          <w:sz w:val="22"/>
          <w:szCs w:val="22"/>
        </w:rPr>
      </w:pPr>
      <w:r w:rsidRPr="00E5452A">
        <w:rPr>
          <w:sz w:val="22"/>
          <w:szCs w:val="22"/>
        </w:rPr>
        <w:t xml:space="preserve">What </w:t>
      </w:r>
      <w:r w:rsidRPr="0984FA2A">
        <w:rPr>
          <w:sz w:val="22"/>
          <w:szCs w:val="22"/>
        </w:rPr>
        <w:t xml:space="preserve">would you like to know after you provide consumer input? </w:t>
      </w:r>
      <w:r w:rsidRPr="0984FA2A">
        <w:rPr>
          <w:i/>
          <w:iCs/>
          <w:sz w:val="18"/>
          <w:szCs w:val="18"/>
        </w:rPr>
        <w:t>(select all that apply)</w:t>
      </w:r>
    </w:p>
    <w:p w14:paraId="54C39B4B" w14:textId="77777777" w:rsidR="005746CE" w:rsidRDefault="00000000" w:rsidP="0984FA2A">
      <w:pPr>
        <w:pStyle w:val="ListParagraph"/>
        <w:jc w:val="both"/>
        <w:rPr>
          <w:sz w:val="22"/>
          <w:szCs w:val="22"/>
        </w:rPr>
      </w:pPr>
      <w:sdt>
        <w:sdtPr>
          <w:rPr>
            <w:sz w:val="22"/>
            <w:szCs w:val="22"/>
          </w:rPr>
          <w:id w:val="-701937433"/>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Whether the Committee received the consumer input</w:t>
      </w:r>
    </w:p>
    <w:p w14:paraId="6F2969FB" w14:textId="77777777" w:rsidR="005746CE" w:rsidRDefault="00000000" w:rsidP="0984FA2A">
      <w:pPr>
        <w:pStyle w:val="ListParagraph"/>
        <w:jc w:val="both"/>
        <w:rPr>
          <w:sz w:val="22"/>
          <w:szCs w:val="22"/>
        </w:rPr>
      </w:pPr>
      <w:sdt>
        <w:sdtPr>
          <w:rPr>
            <w:sz w:val="22"/>
            <w:szCs w:val="22"/>
          </w:rPr>
          <w:id w:val="276219445"/>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Whether the Committee discussed the consumer input</w:t>
      </w:r>
    </w:p>
    <w:p w14:paraId="22D3A4F1" w14:textId="77777777" w:rsidR="005746CE" w:rsidRDefault="00000000" w:rsidP="0984FA2A">
      <w:pPr>
        <w:pStyle w:val="ListParagraph"/>
        <w:jc w:val="both"/>
        <w:rPr>
          <w:sz w:val="22"/>
          <w:szCs w:val="22"/>
        </w:rPr>
      </w:pPr>
      <w:sdt>
        <w:sdtPr>
          <w:rPr>
            <w:sz w:val="22"/>
            <w:szCs w:val="22"/>
          </w:rPr>
          <w:id w:val="1205602262"/>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What consumer themes or issues were considered by the Committee</w:t>
      </w:r>
    </w:p>
    <w:p w14:paraId="2C6B749D" w14:textId="77777777" w:rsidR="005746CE" w:rsidRDefault="00000000" w:rsidP="0984FA2A">
      <w:pPr>
        <w:pStyle w:val="ListParagraph"/>
        <w:ind w:left="1440" w:hanging="720"/>
        <w:rPr>
          <w:sz w:val="22"/>
          <w:szCs w:val="22"/>
        </w:rPr>
      </w:pPr>
      <w:sdt>
        <w:sdtPr>
          <w:rPr>
            <w:sz w:val="22"/>
            <w:szCs w:val="22"/>
          </w:rPr>
          <w:id w:val="-1849403324"/>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Whether consumer input influenced the Committee’s advice or recommendation</w:t>
      </w:r>
    </w:p>
    <w:p w14:paraId="31657451" w14:textId="77777777" w:rsidR="005746CE" w:rsidRDefault="00000000" w:rsidP="0984FA2A">
      <w:pPr>
        <w:pStyle w:val="ListParagraph"/>
        <w:jc w:val="both"/>
        <w:rPr>
          <w:sz w:val="22"/>
          <w:szCs w:val="22"/>
        </w:rPr>
      </w:pPr>
      <w:sdt>
        <w:sdtPr>
          <w:rPr>
            <w:sz w:val="22"/>
            <w:szCs w:val="22"/>
          </w:rPr>
          <w:id w:val="1881048976"/>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If consumer input did not appear to influence the outcome and why</w:t>
      </w:r>
    </w:p>
    <w:p w14:paraId="1C2C13A1" w14:textId="77777777" w:rsidR="005746CE" w:rsidRDefault="00000000" w:rsidP="0984FA2A">
      <w:pPr>
        <w:pStyle w:val="ListParagraph"/>
        <w:jc w:val="both"/>
        <w:rPr>
          <w:sz w:val="22"/>
          <w:szCs w:val="22"/>
        </w:rPr>
      </w:pPr>
      <w:sdt>
        <w:sdtPr>
          <w:rPr>
            <w:sz w:val="22"/>
            <w:szCs w:val="22"/>
          </w:rPr>
          <w:id w:val="128218533"/>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What the Committee recommended and what happens next</w:t>
      </w:r>
    </w:p>
    <w:p w14:paraId="61F9D6E9" w14:textId="77777777" w:rsidR="005746CE" w:rsidRDefault="00000000" w:rsidP="0984FA2A">
      <w:pPr>
        <w:pStyle w:val="ListParagraph"/>
        <w:jc w:val="both"/>
        <w:rPr>
          <w:sz w:val="22"/>
          <w:szCs w:val="22"/>
        </w:rPr>
      </w:pPr>
      <w:sdt>
        <w:sdtPr>
          <w:rPr>
            <w:sz w:val="22"/>
            <w:szCs w:val="22"/>
          </w:rPr>
          <w:id w:val="1351606843"/>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Where to find public documents about the recommendation</w:t>
      </w:r>
    </w:p>
    <w:p w14:paraId="48B6972A" w14:textId="77777777" w:rsidR="005746CE" w:rsidRDefault="00000000" w:rsidP="0984FA2A">
      <w:pPr>
        <w:pStyle w:val="ListParagraph"/>
        <w:jc w:val="both"/>
        <w:rPr>
          <w:sz w:val="22"/>
          <w:szCs w:val="22"/>
        </w:rPr>
      </w:pPr>
      <w:sdt>
        <w:sdtPr>
          <w:rPr>
            <w:sz w:val="22"/>
            <w:szCs w:val="22"/>
          </w:rPr>
          <w:id w:val="1799570519"/>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Whether further consumer input will be invited later in the process</w:t>
      </w:r>
    </w:p>
    <w:p w14:paraId="1FD1FD07" w14:textId="77777777" w:rsidR="005746CE" w:rsidRDefault="00000000" w:rsidP="0984FA2A">
      <w:pPr>
        <w:pStyle w:val="ListParagraph"/>
        <w:jc w:val="both"/>
        <w:rPr>
          <w:sz w:val="22"/>
          <w:szCs w:val="22"/>
        </w:rPr>
      </w:pPr>
      <w:sdt>
        <w:sdtPr>
          <w:rPr>
            <w:sz w:val="22"/>
            <w:szCs w:val="22"/>
          </w:rPr>
          <w:id w:val="442971043"/>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 xml:space="preserve">Other </w:t>
      </w:r>
      <w:r w:rsidR="005746CE" w:rsidRPr="0984FA2A">
        <w:rPr>
          <w:i/>
          <w:iCs/>
          <w:sz w:val="18"/>
          <w:szCs w:val="18"/>
        </w:rPr>
        <w:t>(please provide details)</w:t>
      </w:r>
    </w:p>
    <w:p w14:paraId="42291FFC" w14:textId="77777777" w:rsidR="005746CE" w:rsidRDefault="005746CE" w:rsidP="0984FA2A">
      <w:pPr>
        <w:pStyle w:val="ListParagraph"/>
        <w:jc w:val="both"/>
        <w:rPr>
          <w:sz w:val="22"/>
          <w:szCs w:val="22"/>
        </w:rPr>
      </w:pPr>
    </w:p>
    <w:p w14:paraId="3EBCEBC7" w14:textId="77777777" w:rsidR="005746CE" w:rsidRDefault="005746CE" w:rsidP="0984FA2A">
      <w:pPr>
        <w:pStyle w:val="ListParagraph"/>
        <w:numPr>
          <w:ilvl w:val="0"/>
          <w:numId w:val="23"/>
        </w:numPr>
        <w:ind w:left="714" w:hanging="357"/>
        <w:jc w:val="both"/>
        <w:rPr>
          <w:sz w:val="22"/>
          <w:szCs w:val="22"/>
        </w:rPr>
      </w:pPr>
      <w:r w:rsidRPr="0984FA2A">
        <w:rPr>
          <w:sz w:val="22"/>
          <w:szCs w:val="22"/>
        </w:rPr>
        <w:t xml:space="preserve">Which parts of your consumer input would you like feedback on? </w:t>
      </w:r>
      <w:r w:rsidRPr="0984FA2A">
        <w:rPr>
          <w:i/>
          <w:iCs/>
          <w:sz w:val="18"/>
          <w:szCs w:val="18"/>
        </w:rPr>
        <w:t>(free text)</w:t>
      </w:r>
    </w:p>
    <w:p w14:paraId="70ADF3FA" w14:textId="77777777" w:rsidR="005746CE" w:rsidRPr="00033C00" w:rsidRDefault="005746CE" w:rsidP="0984FA2A">
      <w:pPr>
        <w:pStyle w:val="ListParagraph"/>
        <w:jc w:val="both"/>
        <w:rPr>
          <w:i/>
          <w:iCs/>
          <w:sz w:val="22"/>
          <w:szCs w:val="22"/>
        </w:rPr>
      </w:pPr>
    </w:p>
    <w:p w14:paraId="5C75B0FC" w14:textId="77777777" w:rsidR="005746CE" w:rsidRDefault="005746CE" w:rsidP="0984FA2A">
      <w:pPr>
        <w:pStyle w:val="ListParagraph"/>
        <w:numPr>
          <w:ilvl w:val="0"/>
          <w:numId w:val="23"/>
        </w:numPr>
        <w:ind w:left="714" w:hanging="357"/>
        <w:jc w:val="both"/>
        <w:rPr>
          <w:sz w:val="22"/>
          <w:szCs w:val="22"/>
        </w:rPr>
      </w:pPr>
      <w:r w:rsidRPr="0984FA2A">
        <w:rPr>
          <w:sz w:val="22"/>
          <w:szCs w:val="22"/>
        </w:rPr>
        <w:t xml:space="preserve">How would you like to receive feedback? </w:t>
      </w:r>
      <w:r w:rsidRPr="0984FA2A">
        <w:rPr>
          <w:i/>
          <w:iCs/>
          <w:sz w:val="18"/>
          <w:szCs w:val="18"/>
        </w:rPr>
        <w:t>(select one)</w:t>
      </w:r>
    </w:p>
    <w:p w14:paraId="2A13946E" w14:textId="77777777" w:rsidR="005746CE" w:rsidRDefault="00000000" w:rsidP="0984FA2A">
      <w:pPr>
        <w:pStyle w:val="ListParagraph"/>
        <w:ind w:left="1440" w:hanging="720"/>
        <w:jc w:val="both"/>
        <w:rPr>
          <w:sz w:val="22"/>
          <w:szCs w:val="22"/>
        </w:rPr>
      </w:pPr>
      <w:sdt>
        <w:sdtPr>
          <w:rPr>
            <w:sz w:val="22"/>
            <w:szCs w:val="22"/>
          </w:rPr>
          <w:id w:val="1762417255"/>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A public summary of the consumer issues considered by each HTA Committee after each meeting</w:t>
      </w:r>
    </w:p>
    <w:p w14:paraId="4C32147B" w14:textId="77777777" w:rsidR="005746CE" w:rsidRDefault="00000000" w:rsidP="0984FA2A">
      <w:pPr>
        <w:pStyle w:val="ListParagraph"/>
        <w:ind w:left="1440" w:hanging="720"/>
        <w:jc w:val="both"/>
        <w:rPr>
          <w:sz w:val="22"/>
          <w:szCs w:val="22"/>
        </w:rPr>
      </w:pPr>
      <w:sdt>
        <w:sdtPr>
          <w:rPr>
            <w:sz w:val="22"/>
            <w:szCs w:val="22"/>
          </w:rPr>
          <w:id w:val="1811974423"/>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A direct email to consumer organisations that provided input, with specific feedback on the information they provided</w:t>
      </w:r>
    </w:p>
    <w:p w14:paraId="38488854" w14:textId="77777777" w:rsidR="005746CE" w:rsidRDefault="00000000" w:rsidP="0984FA2A">
      <w:pPr>
        <w:pStyle w:val="ListParagraph"/>
        <w:jc w:val="both"/>
        <w:rPr>
          <w:sz w:val="22"/>
          <w:szCs w:val="22"/>
        </w:rPr>
      </w:pPr>
      <w:sdt>
        <w:sdtPr>
          <w:rPr>
            <w:sz w:val="22"/>
            <w:szCs w:val="22"/>
          </w:rPr>
          <w:id w:val="-1784179506"/>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A meeting or phone call for consumer organisations that provided input</w:t>
      </w:r>
    </w:p>
    <w:p w14:paraId="51A2C998" w14:textId="77777777" w:rsidR="005746CE" w:rsidRDefault="00000000" w:rsidP="0984FA2A">
      <w:pPr>
        <w:pStyle w:val="ListParagraph"/>
        <w:jc w:val="both"/>
        <w:rPr>
          <w:sz w:val="22"/>
          <w:szCs w:val="22"/>
        </w:rPr>
      </w:pPr>
      <w:sdt>
        <w:sdtPr>
          <w:rPr>
            <w:sz w:val="22"/>
            <w:szCs w:val="22"/>
          </w:rPr>
          <w:id w:val="1136378295"/>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Direct feedback to organisations only when requested</w:t>
      </w:r>
    </w:p>
    <w:p w14:paraId="6D1CA635" w14:textId="77777777" w:rsidR="005746CE" w:rsidRDefault="00000000" w:rsidP="0984FA2A">
      <w:pPr>
        <w:pStyle w:val="ListParagraph"/>
        <w:jc w:val="both"/>
        <w:rPr>
          <w:sz w:val="22"/>
          <w:szCs w:val="22"/>
        </w:rPr>
      </w:pPr>
      <w:sdt>
        <w:sdtPr>
          <w:rPr>
            <w:sz w:val="22"/>
            <w:szCs w:val="22"/>
          </w:rPr>
          <w:id w:val="-310100482"/>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A combination of public information and direct feedback</w:t>
      </w:r>
    </w:p>
    <w:p w14:paraId="7F211EDC" w14:textId="77777777" w:rsidR="005746CE" w:rsidRDefault="00000000" w:rsidP="0984FA2A">
      <w:pPr>
        <w:pStyle w:val="ListParagraph"/>
        <w:jc w:val="both"/>
        <w:rPr>
          <w:sz w:val="22"/>
          <w:szCs w:val="22"/>
        </w:rPr>
      </w:pPr>
      <w:sdt>
        <w:sdtPr>
          <w:rPr>
            <w:sz w:val="22"/>
            <w:szCs w:val="22"/>
          </w:rPr>
          <w:id w:val="2026208558"/>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 xml:space="preserve">Other </w:t>
      </w:r>
      <w:r w:rsidR="005746CE" w:rsidRPr="0984FA2A">
        <w:rPr>
          <w:i/>
          <w:iCs/>
          <w:sz w:val="18"/>
          <w:szCs w:val="18"/>
        </w:rPr>
        <w:t>(please provide details)</w:t>
      </w:r>
    </w:p>
    <w:p w14:paraId="34A9D56F" w14:textId="77777777" w:rsidR="005746CE" w:rsidRDefault="005746CE" w:rsidP="0984FA2A">
      <w:pPr>
        <w:ind w:left="720"/>
        <w:jc w:val="both"/>
        <w:rPr>
          <w:i/>
          <w:iCs/>
          <w:sz w:val="18"/>
          <w:szCs w:val="18"/>
        </w:rPr>
      </w:pPr>
      <w:r w:rsidRPr="0984FA2A">
        <w:rPr>
          <w:sz w:val="22"/>
          <w:szCs w:val="22"/>
        </w:rPr>
        <w:t xml:space="preserve">Please provide any other comments you have about what type of feedback is useful </w:t>
      </w:r>
      <w:r w:rsidRPr="0984FA2A">
        <w:rPr>
          <w:i/>
          <w:iCs/>
          <w:sz w:val="18"/>
          <w:szCs w:val="18"/>
        </w:rPr>
        <w:t>(free text)</w:t>
      </w:r>
    </w:p>
    <w:p w14:paraId="726DD25F" w14:textId="77777777" w:rsidR="005746CE" w:rsidRPr="00D97400" w:rsidRDefault="005746CE" w:rsidP="0984FA2A">
      <w:pPr>
        <w:ind w:left="1440" w:hanging="720"/>
        <w:jc w:val="both"/>
        <w:rPr>
          <w:sz w:val="4"/>
          <w:szCs w:val="4"/>
        </w:rPr>
      </w:pPr>
    </w:p>
    <w:p w14:paraId="7A2C788D" w14:textId="77777777" w:rsidR="005746CE" w:rsidRPr="003A79E2" w:rsidRDefault="005746CE" w:rsidP="0984FA2A">
      <w:pPr>
        <w:pStyle w:val="ListParagraph"/>
        <w:numPr>
          <w:ilvl w:val="0"/>
          <w:numId w:val="23"/>
        </w:numPr>
        <w:ind w:left="714" w:hanging="357"/>
        <w:jc w:val="both"/>
        <w:rPr>
          <w:sz w:val="20"/>
          <w:szCs w:val="20"/>
        </w:rPr>
      </w:pPr>
      <w:r w:rsidRPr="0984FA2A">
        <w:rPr>
          <w:sz w:val="22"/>
          <w:szCs w:val="22"/>
        </w:rPr>
        <w:t xml:space="preserve">Why is feedback important to you or your organisation? </w:t>
      </w:r>
      <w:r w:rsidRPr="0984FA2A">
        <w:rPr>
          <w:i/>
          <w:iCs/>
          <w:sz w:val="18"/>
          <w:szCs w:val="18"/>
        </w:rPr>
        <w:t>(select all that apply)</w:t>
      </w:r>
    </w:p>
    <w:p w14:paraId="1719A4BF" w14:textId="77777777" w:rsidR="005746CE" w:rsidRDefault="00000000" w:rsidP="0984FA2A">
      <w:pPr>
        <w:pStyle w:val="ListParagraph"/>
        <w:jc w:val="both"/>
        <w:rPr>
          <w:sz w:val="22"/>
          <w:szCs w:val="22"/>
        </w:rPr>
      </w:pPr>
      <w:sdt>
        <w:sdtPr>
          <w:rPr>
            <w:sz w:val="22"/>
            <w:szCs w:val="22"/>
          </w:rPr>
          <w:id w:val="1230492377"/>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It helps us understand whether our input was heard</w:t>
      </w:r>
    </w:p>
    <w:p w14:paraId="4DD2000A" w14:textId="77777777" w:rsidR="005746CE" w:rsidRDefault="00000000" w:rsidP="0984FA2A">
      <w:pPr>
        <w:pStyle w:val="ListParagraph"/>
        <w:jc w:val="both"/>
        <w:rPr>
          <w:sz w:val="22"/>
          <w:szCs w:val="22"/>
        </w:rPr>
      </w:pPr>
      <w:sdt>
        <w:sdtPr>
          <w:rPr>
            <w:sz w:val="22"/>
            <w:szCs w:val="22"/>
          </w:rPr>
          <w:id w:val="870192475"/>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It helps us understand how our input was used</w:t>
      </w:r>
    </w:p>
    <w:p w14:paraId="0C585282" w14:textId="77777777" w:rsidR="005746CE" w:rsidRDefault="00000000" w:rsidP="0984FA2A">
      <w:pPr>
        <w:pStyle w:val="ListParagraph"/>
        <w:jc w:val="both"/>
        <w:rPr>
          <w:sz w:val="22"/>
          <w:szCs w:val="22"/>
        </w:rPr>
      </w:pPr>
      <w:sdt>
        <w:sdtPr>
          <w:rPr>
            <w:sz w:val="22"/>
            <w:szCs w:val="22"/>
          </w:rPr>
          <w:id w:val="-2078195020"/>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It helps us improve future consumer input</w:t>
      </w:r>
    </w:p>
    <w:p w14:paraId="3361F4A8" w14:textId="77777777" w:rsidR="005746CE" w:rsidRDefault="00000000" w:rsidP="0984FA2A">
      <w:pPr>
        <w:pStyle w:val="ListParagraph"/>
        <w:jc w:val="both"/>
        <w:rPr>
          <w:sz w:val="22"/>
          <w:szCs w:val="22"/>
        </w:rPr>
      </w:pPr>
      <w:sdt>
        <w:sdtPr>
          <w:rPr>
            <w:sz w:val="22"/>
            <w:szCs w:val="22"/>
          </w:rPr>
          <w:id w:val="-1161536498"/>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It helps us explain the outcome to our community or members</w:t>
      </w:r>
    </w:p>
    <w:p w14:paraId="4FF3AA0C" w14:textId="77777777" w:rsidR="005746CE" w:rsidRDefault="00000000" w:rsidP="0984FA2A">
      <w:pPr>
        <w:pStyle w:val="ListParagraph"/>
        <w:jc w:val="both"/>
        <w:rPr>
          <w:sz w:val="22"/>
          <w:szCs w:val="22"/>
        </w:rPr>
      </w:pPr>
      <w:sdt>
        <w:sdtPr>
          <w:rPr>
            <w:sz w:val="22"/>
            <w:szCs w:val="22"/>
          </w:rPr>
          <w:id w:val="-547530466"/>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It builds trust in HTA processes</w:t>
      </w:r>
    </w:p>
    <w:p w14:paraId="51CF601B" w14:textId="77777777" w:rsidR="005746CE" w:rsidRDefault="00000000" w:rsidP="0984FA2A">
      <w:pPr>
        <w:pStyle w:val="ListParagraph"/>
        <w:jc w:val="both"/>
        <w:rPr>
          <w:sz w:val="22"/>
          <w:szCs w:val="22"/>
        </w:rPr>
      </w:pPr>
      <w:sdt>
        <w:sdtPr>
          <w:rPr>
            <w:sz w:val="22"/>
            <w:szCs w:val="22"/>
          </w:rPr>
          <w:id w:val="401496005"/>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It recognises the time and effort consumers put into providing input</w:t>
      </w:r>
    </w:p>
    <w:p w14:paraId="1BA6CC2B" w14:textId="77777777" w:rsidR="005746CE" w:rsidRDefault="00000000" w:rsidP="0984FA2A">
      <w:pPr>
        <w:pStyle w:val="ListParagraph"/>
        <w:jc w:val="both"/>
        <w:rPr>
          <w:sz w:val="22"/>
          <w:szCs w:val="22"/>
        </w:rPr>
      </w:pPr>
      <w:sdt>
        <w:sdtPr>
          <w:rPr>
            <w:sz w:val="22"/>
            <w:szCs w:val="22"/>
          </w:rPr>
          <w:id w:val="-1307008337"/>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It helps us decide whether to take part again</w:t>
      </w:r>
    </w:p>
    <w:p w14:paraId="68F357B9" w14:textId="77777777" w:rsidR="005746CE" w:rsidRDefault="00000000" w:rsidP="0984FA2A">
      <w:pPr>
        <w:pStyle w:val="ListParagraph"/>
        <w:jc w:val="both"/>
        <w:rPr>
          <w:sz w:val="22"/>
          <w:szCs w:val="22"/>
        </w:rPr>
      </w:pPr>
      <w:sdt>
        <w:sdtPr>
          <w:rPr>
            <w:sz w:val="22"/>
            <w:szCs w:val="22"/>
          </w:rPr>
          <w:id w:val="1905414591"/>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 xml:space="preserve">Other </w:t>
      </w:r>
      <w:r w:rsidR="005746CE" w:rsidRPr="0984FA2A">
        <w:rPr>
          <w:i/>
          <w:iCs/>
          <w:sz w:val="18"/>
          <w:szCs w:val="18"/>
        </w:rPr>
        <w:t>(please provide details)</w:t>
      </w:r>
    </w:p>
    <w:p w14:paraId="799A097B" w14:textId="77777777" w:rsidR="005746CE" w:rsidRDefault="005746CE" w:rsidP="0984FA2A">
      <w:pPr>
        <w:ind w:left="720"/>
        <w:jc w:val="both"/>
        <w:rPr>
          <w:sz w:val="22"/>
          <w:szCs w:val="22"/>
        </w:rPr>
      </w:pPr>
      <w:r w:rsidRPr="0984FA2A">
        <w:rPr>
          <w:sz w:val="22"/>
          <w:szCs w:val="22"/>
        </w:rPr>
        <w:t xml:space="preserve">Please provide any other comments you have about what type of feedback is useful </w:t>
      </w:r>
      <w:r w:rsidRPr="0984FA2A">
        <w:rPr>
          <w:i/>
          <w:iCs/>
          <w:sz w:val="18"/>
          <w:szCs w:val="18"/>
        </w:rPr>
        <w:t>(free text)</w:t>
      </w:r>
    </w:p>
    <w:p w14:paraId="256AA653" w14:textId="77777777" w:rsidR="005746CE" w:rsidRDefault="005746CE" w:rsidP="0984FA2A">
      <w:pPr>
        <w:pStyle w:val="ListParagraph"/>
        <w:jc w:val="both"/>
        <w:rPr>
          <w:sz w:val="22"/>
          <w:szCs w:val="22"/>
        </w:rPr>
      </w:pPr>
    </w:p>
    <w:p w14:paraId="6FB5437C" w14:textId="77777777" w:rsidR="00E5452A" w:rsidRDefault="00E5452A" w:rsidP="0984FA2A">
      <w:pPr>
        <w:pStyle w:val="ListParagraph"/>
        <w:jc w:val="both"/>
        <w:rPr>
          <w:sz w:val="22"/>
          <w:szCs w:val="22"/>
        </w:rPr>
      </w:pPr>
    </w:p>
    <w:p w14:paraId="077B94B3" w14:textId="77777777" w:rsidR="005746CE" w:rsidRPr="003A79E2" w:rsidRDefault="005746CE" w:rsidP="0984FA2A">
      <w:pPr>
        <w:pStyle w:val="ListParagraph"/>
        <w:numPr>
          <w:ilvl w:val="0"/>
          <w:numId w:val="23"/>
        </w:numPr>
        <w:ind w:left="714" w:hanging="357"/>
        <w:jc w:val="both"/>
        <w:rPr>
          <w:sz w:val="20"/>
          <w:szCs w:val="20"/>
        </w:rPr>
      </w:pPr>
      <w:r w:rsidRPr="0984FA2A">
        <w:rPr>
          <w:sz w:val="22"/>
          <w:szCs w:val="22"/>
        </w:rPr>
        <w:lastRenderedPageBreak/>
        <w:t xml:space="preserve">When would you like to get feedback? </w:t>
      </w:r>
      <w:r w:rsidRPr="0984FA2A">
        <w:rPr>
          <w:i/>
          <w:iCs/>
          <w:sz w:val="18"/>
          <w:szCs w:val="18"/>
        </w:rPr>
        <w:t>(select all that apply)</w:t>
      </w:r>
    </w:p>
    <w:p w14:paraId="2B0442A3" w14:textId="77777777" w:rsidR="005746CE" w:rsidRDefault="00000000" w:rsidP="0984FA2A">
      <w:pPr>
        <w:pStyle w:val="ListParagraph"/>
        <w:jc w:val="both"/>
        <w:rPr>
          <w:sz w:val="22"/>
          <w:szCs w:val="22"/>
        </w:rPr>
      </w:pPr>
      <w:sdt>
        <w:sdtPr>
          <w:rPr>
            <w:sz w:val="22"/>
            <w:szCs w:val="22"/>
          </w:rPr>
          <w:id w:val="946285410"/>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As soon as possible after the committee meeting</w:t>
      </w:r>
    </w:p>
    <w:p w14:paraId="5D7D361D" w14:textId="77777777" w:rsidR="005746CE" w:rsidRDefault="00000000" w:rsidP="0984FA2A">
      <w:pPr>
        <w:pStyle w:val="ListParagraph"/>
        <w:jc w:val="both"/>
        <w:rPr>
          <w:sz w:val="22"/>
          <w:szCs w:val="22"/>
        </w:rPr>
      </w:pPr>
      <w:sdt>
        <w:sdtPr>
          <w:rPr>
            <w:sz w:val="22"/>
            <w:szCs w:val="22"/>
          </w:rPr>
          <w:id w:val="-1767839723"/>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When the committee outcome is published</w:t>
      </w:r>
    </w:p>
    <w:p w14:paraId="2791DAA4" w14:textId="77777777" w:rsidR="005746CE" w:rsidRDefault="00000000" w:rsidP="0984FA2A">
      <w:pPr>
        <w:pStyle w:val="ListParagraph"/>
        <w:jc w:val="both"/>
        <w:rPr>
          <w:sz w:val="22"/>
          <w:szCs w:val="22"/>
        </w:rPr>
      </w:pPr>
      <w:sdt>
        <w:sdtPr>
          <w:rPr>
            <w:sz w:val="22"/>
            <w:szCs w:val="22"/>
          </w:rPr>
          <w:id w:val="-900515566"/>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When the Public Summary Document is published</w:t>
      </w:r>
    </w:p>
    <w:p w14:paraId="217D92D5" w14:textId="77777777" w:rsidR="005746CE" w:rsidRDefault="00000000" w:rsidP="0984FA2A">
      <w:pPr>
        <w:pStyle w:val="ListParagraph"/>
        <w:jc w:val="both"/>
        <w:rPr>
          <w:sz w:val="22"/>
          <w:szCs w:val="22"/>
        </w:rPr>
      </w:pPr>
      <w:sdt>
        <w:sdtPr>
          <w:rPr>
            <w:sz w:val="22"/>
            <w:szCs w:val="22"/>
          </w:rPr>
          <w:id w:val="-1041595404"/>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At more than one point in the process</w:t>
      </w:r>
    </w:p>
    <w:p w14:paraId="6976B344" w14:textId="77777777" w:rsidR="005746CE" w:rsidRDefault="00000000" w:rsidP="0984FA2A">
      <w:pPr>
        <w:pStyle w:val="ListParagraph"/>
        <w:jc w:val="both"/>
        <w:rPr>
          <w:sz w:val="22"/>
          <w:szCs w:val="22"/>
        </w:rPr>
      </w:pPr>
      <w:sdt>
        <w:sdtPr>
          <w:rPr>
            <w:sz w:val="22"/>
            <w:szCs w:val="22"/>
          </w:rPr>
          <w:id w:val="-1788804301"/>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Only if I request feedback</w:t>
      </w:r>
    </w:p>
    <w:p w14:paraId="61494EA0" w14:textId="1C203EC8" w:rsidR="005746CE" w:rsidRDefault="00000000" w:rsidP="0984FA2A">
      <w:pPr>
        <w:pStyle w:val="ListParagraph"/>
        <w:jc w:val="both"/>
      </w:pPr>
      <w:sdt>
        <w:sdtPr>
          <w:rPr>
            <w:sz w:val="22"/>
            <w:szCs w:val="22"/>
          </w:rPr>
          <w:id w:val="802270590"/>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 xml:space="preserve">Other </w:t>
      </w:r>
      <w:r w:rsidR="005746CE" w:rsidRPr="0984FA2A">
        <w:rPr>
          <w:i/>
          <w:iCs/>
          <w:sz w:val="18"/>
          <w:szCs w:val="18"/>
        </w:rPr>
        <w:t>(please provide details)</w:t>
      </w:r>
    </w:p>
    <w:p w14:paraId="2AE08023" w14:textId="77777777" w:rsidR="00E5452A" w:rsidRPr="00E5452A" w:rsidRDefault="00E5452A" w:rsidP="0984FA2A">
      <w:pPr>
        <w:pStyle w:val="Heading2"/>
        <w:jc w:val="both"/>
        <w:rPr>
          <w:sz w:val="12"/>
          <w:szCs w:val="12"/>
        </w:rPr>
      </w:pPr>
    </w:p>
    <w:p w14:paraId="545A2C10" w14:textId="17EAEF06" w:rsidR="005746CE" w:rsidRPr="00CE5075" w:rsidRDefault="005746CE" w:rsidP="0984FA2A">
      <w:pPr>
        <w:pStyle w:val="Heading2"/>
        <w:jc w:val="both"/>
      </w:pPr>
      <w:bookmarkStart w:id="21" w:name="_Toc240622826"/>
      <w:r>
        <w:t>Priorities for a feedback loop process</w:t>
      </w:r>
      <w:bookmarkEnd w:id="21"/>
    </w:p>
    <w:p w14:paraId="225936C9" w14:textId="77777777" w:rsidR="005746CE" w:rsidRPr="003A79E2" w:rsidRDefault="005746CE" w:rsidP="0984FA2A">
      <w:pPr>
        <w:pStyle w:val="ListParagraph"/>
        <w:numPr>
          <w:ilvl w:val="0"/>
          <w:numId w:val="23"/>
        </w:numPr>
        <w:ind w:left="714" w:hanging="357"/>
        <w:jc w:val="both"/>
        <w:rPr>
          <w:sz w:val="20"/>
          <w:szCs w:val="20"/>
        </w:rPr>
      </w:pPr>
      <w:r w:rsidRPr="0984FA2A">
        <w:rPr>
          <w:sz w:val="22"/>
          <w:szCs w:val="22"/>
        </w:rPr>
        <w:t xml:space="preserve">Which of the following features are most important to include in a feedback loop process? </w:t>
      </w:r>
      <w:r w:rsidRPr="0984FA2A">
        <w:rPr>
          <w:i/>
          <w:iCs/>
          <w:sz w:val="18"/>
          <w:szCs w:val="18"/>
        </w:rPr>
        <w:t>(choose your top 3 options)</w:t>
      </w:r>
    </w:p>
    <w:p w14:paraId="53976FBF" w14:textId="77777777" w:rsidR="005746CE" w:rsidRDefault="00000000" w:rsidP="0984FA2A">
      <w:pPr>
        <w:pStyle w:val="ListParagraph"/>
        <w:ind w:left="1440" w:hanging="720"/>
        <w:rPr>
          <w:sz w:val="22"/>
          <w:szCs w:val="22"/>
        </w:rPr>
      </w:pPr>
      <w:sdt>
        <w:sdtPr>
          <w:rPr>
            <w:sz w:val="22"/>
            <w:szCs w:val="22"/>
          </w:rPr>
          <w:id w:val="-1895494055"/>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Feedback in public documents is provided consistently across HTA items that have consumer input</w:t>
      </w:r>
    </w:p>
    <w:p w14:paraId="73A6CB19" w14:textId="77777777" w:rsidR="005746CE" w:rsidRDefault="00000000" w:rsidP="0984FA2A">
      <w:pPr>
        <w:pStyle w:val="ListParagraph"/>
        <w:ind w:left="1440" w:hanging="720"/>
        <w:rPr>
          <w:sz w:val="22"/>
          <w:szCs w:val="22"/>
        </w:rPr>
      </w:pPr>
      <w:sdt>
        <w:sdtPr>
          <w:rPr>
            <w:sz w:val="22"/>
            <w:szCs w:val="22"/>
          </w:rPr>
          <w:id w:val="-1075038571"/>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Feedback in public documents is only provided on consumer input for select HTA items (for example, Category 1 and 2 PBAC submissions only)</w:t>
      </w:r>
    </w:p>
    <w:p w14:paraId="60CA80AE" w14:textId="77777777" w:rsidR="005746CE" w:rsidRDefault="00000000" w:rsidP="0984FA2A">
      <w:pPr>
        <w:pStyle w:val="ListParagraph"/>
        <w:ind w:left="1440" w:hanging="720"/>
        <w:rPr>
          <w:sz w:val="22"/>
          <w:szCs w:val="22"/>
        </w:rPr>
      </w:pPr>
      <w:sdt>
        <w:sdtPr>
          <w:rPr>
            <w:sz w:val="22"/>
            <w:szCs w:val="22"/>
          </w:rPr>
          <w:id w:val="880294017"/>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Feedback in public documents is provided on consumer input for both recommended and not recommended items</w:t>
      </w:r>
    </w:p>
    <w:p w14:paraId="53B78421" w14:textId="77777777" w:rsidR="005746CE" w:rsidRDefault="00000000" w:rsidP="0984FA2A">
      <w:pPr>
        <w:pStyle w:val="ListParagraph"/>
        <w:ind w:left="1440" w:hanging="720"/>
        <w:rPr>
          <w:sz w:val="22"/>
          <w:szCs w:val="22"/>
        </w:rPr>
      </w:pPr>
      <w:sdt>
        <w:sdtPr>
          <w:rPr>
            <w:sz w:val="22"/>
            <w:szCs w:val="22"/>
          </w:rPr>
          <w:id w:val="231282171"/>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Feedback explains how consumer input was considered, not just what the final recommendation was</w:t>
      </w:r>
    </w:p>
    <w:p w14:paraId="4254B590" w14:textId="77777777" w:rsidR="005746CE" w:rsidRDefault="00000000" w:rsidP="0984FA2A">
      <w:pPr>
        <w:pStyle w:val="ListParagraph"/>
        <w:ind w:left="1440" w:hanging="720"/>
        <w:rPr>
          <w:sz w:val="22"/>
          <w:szCs w:val="22"/>
        </w:rPr>
      </w:pPr>
      <w:sdt>
        <w:sdtPr>
          <w:rPr>
            <w:sz w:val="22"/>
            <w:szCs w:val="22"/>
          </w:rPr>
          <w:id w:val="-1693139209"/>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Direct feedback is available to organisations that provide input throughout the HTA process</w:t>
      </w:r>
    </w:p>
    <w:p w14:paraId="46C62B68" w14:textId="77777777" w:rsidR="005746CE" w:rsidRDefault="00000000" w:rsidP="0984FA2A">
      <w:pPr>
        <w:pStyle w:val="ListParagraph"/>
        <w:rPr>
          <w:sz w:val="22"/>
          <w:szCs w:val="22"/>
        </w:rPr>
      </w:pPr>
      <w:sdt>
        <w:sdtPr>
          <w:rPr>
            <w:sz w:val="22"/>
            <w:szCs w:val="22"/>
          </w:rPr>
          <w:id w:val="-2110809295"/>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Direct feedback is available on request, through a clear process</w:t>
      </w:r>
    </w:p>
    <w:p w14:paraId="3B7C034F" w14:textId="77777777" w:rsidR="005746CE" w:rsidRDefault="00000000" w:rsidP="0984FA2A">
      <w:pPr>
        <w:pStyle w:val="ListParagraph"/>
        <w:rPr>
          <w:sz w:val="22"/>
          <w:szCs w:val="22"/>
        </w:rPr>
      </w:pPr>
      <w:sdt>
        <w:sdtPr>
          <w:rPr>
            <w:sz w:val="22"/>
            <w:szCs w:val="22"/>
          </w:rPr>
          <w:id w:val="-2052905877"/>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 xml:space="preserve">Other </w:t>
      </w:r>
      <w:r w:rsidR="005746CE" w:rsidRPr="0984FA2A">
        <w:rPr>
          <w:i/>
          <w:iCs/>
          <w:sz w:val="18"/>
          <w:szCs w:val="18"/>
        </w:rPr>
        <w:t>(please provide details)</w:t>
      </w:r>
    </w:p>
    <w:p w14:paraId="1F97AEF7" w14:textId="77777777" w:rsidR="005746CE" w:rsidRDefault="005746CE" w:rsidP="0984FA2A">
      <w:pPr>
        <w:jc w:val="both"/>
        <w:rPr>
          <w:sz w:val="22"/>
          <w:szCs w:val="22"/>
        </w:rPr>
      </w:pPr>
    </w:p>
    <w:p w14:paraId="191FF53A" w14:textId="77777777" w:rsidR="005746CE" w:rsidRPr="006363E4" w:rsidRDefault="005746CE" w:rsidP="0984FA2A">
      <w:pPr>
        <w:pStyle w:val="ListParagraph"/>
        <w:numPr>
          <w:ilvl w:val="0"/>
          <w:numId w:val="23"/>
        </w:numPr>
        <w:ind w:left="714" w:hanging="357"/>
        <w:jc w:val="both"/>
        <w:rPr>
          <w:sz w:val="22"/>
          <w:szCs w:val="22"/>
        </w:rPr>
      </w:pPr>
      <w:r w:rsidRPr="0984FA2A">
        <w:rPr>
          <w:sz w:val="22"/>
          <w:szCs w:val="22"/>
        </w:rPr>
        <w:t>Do you have any other comments or suggestions that the department should consider when developing a feedback loop process?</w:t>
      </w:r>
    </w:p>
    <w:p w14:paraId="7A0F6E16" w14:textId="77777777" w:rsidR="005746CE" w:rsidRDefault="00000000" w:rsidP="0984FA2A">
      <w:pPr>
        <w:spacing w:after="0" w:line="240" w:lineRule="auto"/>
        <w:ind w:left="720"/>
        <w:jc w:val="both"/>
        <w:rPr>
          <w:sz w:val="22"/>
          <w:szCs w:val="22"/>
        </w:rPr>
      </w:pPr>
      <w:sdt>
        <w:sdtPr>
          <w:rPr>
            <w:sz w:val="22"/>
            <w:szCs w:val="22"/>
          </w:rPr>
          <w:id w:val="1436248813"/>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No</w:t>
      </w:r>
    </w:p>
    <w:p w14:paraId="7A2F4E72" w14:textId="66C7CFC8" w:rsidR="005746CE" w:rsidRDefault="00000000" w:rsidP="0984FA2A">
      <w:pPr>
        <w:ind w:left="1440" w:hanging="720"/>
        <w:jc w:val="both"/>
        <w:rPr>
          <w:sz w:val="22"/>
          <w:szCs w:val="22"/>
        </w:rPr>
      </w:pPr>
      <w:sdt>
        <w:sdtPr>
          <w:rPr>
            <w:sz w:val="22"/>
            <w:szCs w:val="22"/>
          </w:rPr>
          <w:id w:val="1630430936"/>
          <w14:checkbox>
            <w14:checked w14:val="0"/>
            <w14:checkedState w14:val="2612" w14:font="MS Gothic"/>
            <w14:uncheckedState w14:val="2610" w14:font="MS Gothic"/>
          </w14:checkbox>
        </w:sdtPr>
        <w:sdtContent>
          <w:r w:rsidR="005746CE" w:rsidRPr="0984FA2A">
            <w:rPr>
              <w:rFonts w:ascii="MS Gothic" w:eastAsia="MS Gothic" w:hAnsi="MS Gothic"/>
              <w:sz w:val="22"/>
              <w:szCs w:val="22"/>
            </w:rPr>
            <w:t>☐</w:t>
          </w:r>
        </w:sdtContent>
      </w:sdt>
      <w:r w:rsidR="005746CE" w:rsidRPr="0984FA2A">
        <w:rPr>
          <w:sz w:val="22"/>
          <w:szCs w:val="22"/>
        </w:rPr>
        <w:t xml:space="preserve">Yes </w:t>
      </w:r>
      <w:r w:rsidR="005746CE" w:rsidRPr="0984FA2A">
        <w:rPr>
          <w:i/>
          <w:iCs/>
          <w:sz w:val="18"/>
          <w:szCs w:val="18"/>
        </w:rPr>
        <w:t>(please provide details) (free text)</w:t>
      </w:r>
    </w:p>
    <w:p w14:paraId="46ABACEE" w14:textId="421DC8CC" w:rsidR="0984FA2A" w:rsidRDefault="0984FA2A" w:rsidP="0984FA2A">
      <w:pPr>
        <w:spacing w:after="0" w:line="240" w:lineRule="auto"/>
        <w:jc w:val="both"/>
        <w:rPr>
          <w:sz w:val="22"/>
          <w:szCs w:val="22"/>
        </w:rPr>
      </w:pPr>
    </w:p>
    <w:p w14:paraId="03E17210" w14:textId="77777777" w:rsidR="005746CE" w:rsidRDefault="005746CE" w:rsidP="0984FA2A">
      <w:pPr>
        <w:spacing w:after="0" w:line="240" w:lineRule="auto"/>
        <w:jc w:val="both"/>
        <w:rPr>
          <w:sz w:val="22"/>
          <w:szCs w:val="22"/>
        </w:rPr>
      </w:pPr>
      <w:r w:rsidRPr="0984FA2A">
        <w:rPr>
          <w:sz w:val="22"/>
          <w:szCs w:val="22"/>
        </w:rPr>
        <w:t>Thank you for sharing your views. Your input will help inform how feedback to consumers and consumer organisations can be improved in HTA processes.</w:t>
      </w:r>
    </w:p>
    <w:p w14:paraId="15C16F87" w14:textId="77777777" w:rsidR="00065589" w:rsidRDefault="00065589"/>
    <w:sectPr w:rsidR="00065589" w:rsidSect="00A9496D">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69417" w14:textId="77777777" w:rsidR="00792136" w:rsidRDefault="00792136" w:rsidP="0066082C">
      <w:pPr>
        <w:spacing w:after="0" w:line="240" w:lineRule="auto"/>
      </w:pPr>
      <w:r>
        <w:separator/>
      </w:r>
    </w:p>
  </w:endnote>
  <w:endnote w:type="continuationSeparator" w:id="0">
    <w:p w14:paraId="2F13F6A9" w14:textId="77777777" w:rsidR="00792136" w:rsidRDefault="00792136" w:rsidP="006608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Slab ExtraBold">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4A510895" w14:paraId="0891190E" w14:textId="77777777" w:rsidTr="4A510895">
      <w:trPr>
        <w:trHeight w:val="300"/>
      </w:trPr>
      <w:tc>
        <w:tcPr>
          <w:tcW w:w="3020" w:type="dxa"/>
        </w:tcPr>
        <w:p w14:paraId="67AA658B" w14:textId="55AE353E" w:rsidR="4A510895" w:rsidRDefault="4A510895" w:rsidP="4A510895">
          <w:pPr>
            <w:pStyle w:val="Header"/>
            <w:ind w:left="-115"/>
          </w:pPr>
        </w:p>
      </w:tc>
      <w:tc>
        <w:tcPr>
          <w:tcW w:w="3020" w:type="dxa"/>
        </w:tcPr>
        <w:p w14:paraId="534EC91E" w14:textId="3248265F" w:rsidR="4A510895" w:rsidRDefault="4A510895" w:rsidP="4A510895">
          <w:pPr>
            <w:pStyle w:val="Header"/>
            <w:jc w:val="center"/>
          </w:pPr>
        </w:p>
      </w:tc>
      <w:tc>
        <w:tcPr>
          <w:tcW w:w="3020" w:type="dxa"/>
        </w:tcPr>
        <w:p w14:paraId="6C1AB984" w14:textId="7BE2519E" w:rsidR="4A510895" w:rsidRDefault="4A510895" w:rsidP="4A510895">
          <w:pPr>
            <w:pStyle w:val="Header"/>
            <w:ind w:right="-115"/>
            <w:jc w:val="right"/>
          </w:pPr>
        </w:p>
      </w:tc>
    </w:tr>
  </w:tbl>
  <w:p w14:paraId="21523795" w14:textId="19C38801" w:rsidR="4A510895" w:rsidRDefault="4A510895" w:rsidP="4A5108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4A510895" w14:paraId="08D0C798" w14:textId="77777777" w:rsidTr="4A510895">
      <w:trPr>
        <w:trHeight w:val="300"/>
      </w:trPr>
      <w:tc>
        <w:tcPr>
          <w:tcW w:w="3020" w:type="dxa"/>
        </w:tcPr>
        <w:p w14:paraId="241D1A20" w14:textId="47056FC0" w:rsidR="4A510895" w:rsidRDefault="4A510895" w:rsidP="4A510895">
          <w:pPr>
            <w:pStyle w:val="Header"/>
            <w:ind w:left="-115"/>
          </w:pPr>
        </w:p>
      </w:tc>
      <w:tc>
        <w:tcPr>
          <w:tcW w:w="3020" w:type="dxa"/>
        </w:tcPr>
        <w:p w14:paraId="29AA8100" w14:textId="3C481EEF" w:rsidR="4A510895" w:rsidRDefault="4A510895" w:rsidP="4A510895">
          <w:pPr>
            <w:pStyle w:val="Header"/>
            <w:jc w:val="center"/>
          </w:pPr>
        </w:p>
      </w:tc>
      <w:tc>
        <w:tcPr>
          <w:tcW w:w="3020" w:type="dxa"/>
        </w:tcPr>
        <w:p w14:paraId="3F2AE22D" w14:textId="36B95D8E" w:rsidR="4A510895" w:rsidRDefault="4A510895" w:rsidP="4A510895">
          <w:pPr>
            <w:pStyle w:val="Header"/>
            <w:ind w:right="-115"/>
            <w:jc w:val="right"/>
          </w:pP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1FDDC" w14:textId="41778DD2" w:rsidR="005F3322" w:rsidRDefault="005F3322">
    <w:pPr>
      <w:pStyle w:val="Footer"/>
    </w:pPr>
    <w:r>
      <w:rPr>
        <w:noProof/>
      </w:rPr>
      <mc:AlternateContent>
        <mc:Choice Requires="wps">
          <w:drawing>
            <wp:anchor distT="0" distB="0" distL="0" distR="0" simplePos="0" relativeHeight="251658240" behindDoc="0" locked="0" layoutInCell="1" allowOverlap="1" wp14:anchorId="228877F3" wp14:editId="686E63C4">
              <wp:simplePos x="635" y="635"/>
              <wp:positionH relativeFrom="page">
                <wp:align>center</wp:align>
              </wp:positionH>
              <wp:positionV relativeFrom="page">
                <wp:align>bottom</wp:align>
              </wp:positionV>
              <wp:extent cx="609600" cy="409575"/>
              <wp:effectExtent l="0" t="0" r="0" b="0"/>
              <wp:wrapNone/>
              <wp:docPr id="181990042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1B6C8757" w14:textId="2D90CD2E" w:rsidR="005F3322" w:rsidRPr="005F3322" w:rsidRDefault="005F3322" w:rsidP="005F3322">
                          <w:pPr>
                            <w:spacing w:after="0"/>
                            <w:rPr>
                              <w:rFonts w:ascii="Aptos" w:eastAsia="Aptos" w:hAnsi="Aptos" w:cs="Aptos"/>
                              <w:noProof/>
                              <w:color w:val="FF0000"/>
                            </w:rPr>
                          </w:pPr>
                          <w:r w:rsidRPr="005F3322">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8877F3" id="_x0000_t202" coordsize="21600,21600" o:spt="202" path="m,l,21600r21600,l21600,xe">
              <v:stroke joinstyle="miter"/>
              <v:path gradientshapeok="t" o:connecttype="rect"/>
            </v:shapetype>
            <v:shape id="Text Box 5" o:spid="_x0000_s1027" type="#_x0000_t202" alt="OFFICIAL" style="position:absolute;margin-left:0;margin-top:0;width:48pt;height:32.2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" filled="f" stroked="f">
              <v:textbox style="mso-fit-shape-to-text:t" inset="0,0,0,15pt">
                <w:txbxContent>
                  <w:p w14:paraId="1B6C8757" w14:textId="2D90CD2E" w:rsidR="005F3322" w:rsidRPr="005F3322" w:rsidRDefault="005F3322" w:rsidP="005F3322">
                    <w:pPr>
                      <w:spacing w:after="0"/>
                      <w:rPr>
                        <w:rFonts w:ascii="Aptos" w:eastAsia="Aptos" w:hAnsi="Aptos" w:cs="Aptos"/>
                        <w:noProof/>
                        <w:color w:val="FF0000"/>
                      </w:rPr>
                    </w:pPr>
                    <w:r w:rsidRPr="005F3322">
                      <w:rPr>
                        <w:rFonts w:ascii="Aptos" w:eastAsia="Aptos" w:hAnsi="Aptos" w:cs="Aptos"/>
                        <w:noProof/>
                        <w:color w:val="FF000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76706" w14:textId="2325D309" w:rsidR="0066082C" w:rsidRDefault="00000000" w:rsidP="000C4995">
    <w:pPr>
      <w:pStyle w:val="Footer"/>
    </w:pPr>
    <w:sdt>
      <w:sdtPr>
        <w:rPr>
          <w:sz w:val="18"/>
          <w:szCs w:val="18"/>
        </w:rPr>
        <w:id w:val="-339461213"/>
        <w:docPartObj>
          <w:docPartGallery w:val="Page Numbers (Bottom of Page)"/>
          <w:docPartUnique/>
        </w:docPartObj>
      </w:sdtPr>
      <w:sdtContent>
        <w:r w:rsidR="0984FA2A" w:rsidRPr="0984FA2A">
          <w:rPr>
            <w:sz w:val="18"/>
            <w:szCs w:val="18"/>
          </w:rPr>
          <w:t xml:space="preserve">Consumer views on feedback following input into HTA </w:t>
        </w:r>
        <w:r w:rsidR="005F3322">
          <w:tab/>
        </w:r>
        <w:r w:rsidR="0984FA2A" w:rsidRPr="0984FA2A">
          <w:rPr>
            <w:sz w:val="18"/>
            <w:szCs w:val="18"/>
          </w:rPr>
          <w:t xml:space="preserve">  </w:t>
        </w:r>
        <w:r w:rsidR="000C4995">
          <w:rPr>
            <w:sz w:val="18"/>
            <w:szCs w:val="18"/>
          </w:rPr>
          <w:t xml:space="preserve">                                                                                                                    </w:t>
        </w:r>
        <w:r w:rsidR="0984FA2A" w:rsidRPr="0984FA2A">
          <w:rPr>
            <w:sz w:val="18"/>
            <w:szCs w:val="18"/>
          </w:rPr>
          <w:t xml:space="preserve"> </w:t>
        </w:r>
        <w:r w:rsidR="005F3322" w:rsidRPr="0984FA2A">
          <w:rPr>
            <w:sz w:val="18"/>
            <w:szCs w:val="18"/>
            <w:lang w:val="en-GB"/>
          </w:rPr>
          <w:fldChar w:fldCharType="begin"/>
        </w:r>
        <w:r w:rsidR="005F3322" w:rsidRPr="0984FA2A">
          <w:rPr>
            <w:sz w:val="18"/>
            <w:szCs w:val="18"/>
          </w:rPr>
          <w:instrText>PAGE   \* MERGEFORMAT</w:instrText>
        </w:r>
        <w:r w:rsidR="005F3322" w:rsidRPr="0984FA2A">
          <w:rPr>
            <w:sz w:val="18"/>
            <w:szCs w:val="18"/>
          </w:rPr>
          <w:fldChar w:fldCharType="separate"/>
        </w:r>
        <w:r w:rsidR="0984FA2A" w:rsidRPr="0984FA2A">
          <w:rPr>
            <w:sz w:val="18"/>
            <w:szCs w:val="18"/>
            <w:lang w:val="en-GB"/>
          </w:rPr>
          <w:t>2</w:t>
        </w:r>
        <w:r w:rsidR="005F3322" w:rsidRPr="0984FA2A">
          <w:rPr>
            <w:sz w:val="18"/>
            <w:szCs w:val="18"/>
            <w:lang w:val="en-GB"/>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65CB3" w14:textId="7E4DF606" w:rsidR="005F3322" w:rsidRDefault="005F33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CCB64" w14:textId="77777777" w:rsidR="00792136" w:rsidRDefault="00792136" w:rsidP="0066082C">
      <w:pPr>
        <w:spacing w:after="0" w:line="240" w:lineRule="auto"/>
      </w:pPr>
      <w:r>
        <w:separator/>
      </w:r>
    </w:p>
  </w:footnote>
  <w:footnote w:type="continuationSeparator" w:id="0">
    <w:p w14:paraId="06A71476" w14:textId="77777777" w:rsidR="00792136" w:rsidRDefault="00792136" w:rsidP="0066082C">
      <w:pPr>
        <w:spacing w:after="0" w:line="240" w:lineRule="auto"/>
      </w:pPr>
      <w:r>
        <w:continuationSeparator/>
      </w:r>
    </w:p>
  </w:footnote>
  <w:footnote w:id="1">
    <w:p w14:paraId="3B372A6B" w14:textId="4882564C" w:rsidR="3B55B025" w:rsidRDefault="3B55B025" w:rsidP="3B55B025">
      <w:pPr>
        <w:pStyle w:val="FootnoteText"/>
      </w:pPr>
      <w:r w:rsidRPr="3B55B025">
        <w:rPr>
          <w:rStyle w:val="FootnoteReference"/>
          <w:sz w:val="16"/>
          <w:szCs w:val="16"/>
        </w:rPr>
        <w:footnoteRef/>
      </w:r>
      <w:r w:rsidRPr="3B55B025">
        <w:rPr>
          <w:sz w:val="16"/>
          <w:szCs w:val="16"/>
        </w:rPr>
        <w:t xml:space="preserve"> Department of Health and Aged Care (2023). </w:t>
      </w:r>
      <w:r w:rsidRPr="3B55B025">
        <w:rPr>
          <w:i/>
          <w:iCs/>
          <w:sz w:val="16"/>
          <w:szCs w:val="16"/>
        </w:rPr>
        <w:t xml:space="preserve">Conversations for Change report: improving consumer engagement in Health Technology Assessment. </w:t>
      </w:r>
      <w:r w:rsidRPr="3B55B025">
        <w:rPr>
          <w:sz w:val="16"/>
          <w:szCs w:val="16"/>
        </w:rPr>
        <w:t xml:space="preserve">Commonwealth of Australia. </w:t>
      </w:r>
      <w:hyperlink r:id="rId1">
        <w:r w:rsidRPr="3B55B025">
          <w:rPr>
            <w:rStyle w:val="Hyperlink"/>
            <w:sz w:val="16"/>
            <w:szCs w:val="16"/>
          </w:rPr>
          <w:t>https://www.health.gov.au/resources/publications/conversations-for-change-report-2023?language=en</w:t>
        </w:r>
      </w:hyperlink>
      <w:r w:rsidRPr="3B55B025">
        <w:rPr>
          <w:sz w:val="16"/>
          <w:szCs w:val="16"/>
        </w:rPr>
        <w:t xml:space="preserve"> </w:t>
      </w:r>
    </w:p>
  </w:footnote>
  <w:footnote w:id="2">
    <w:p w14:paraId="3DAA5259" w14:textId="77777777" w:rsidR="00C41A68" w:rsidRPr="0001082C" w:rsidRDefault="00C41A68" w:rsidP="00C41A68">
      <w:pPr>
        <w:pStyle w:val="FootnoteText"/>
        <w:rPr>
          <w:sz w:val="16"/>
          <w:szCs w:val="16"/>
        </w:rPr>
      </w:pPr>
      <w:r w:rsidRPr="00927E0D">
        <w:rPr>
          <w:rStyle w:val="FootnoteReference"/>
          <w:sz w:val="16"/>
          <w:szCs w:val="16"/>
        </w:rPr>
        <w:footnoteRef/>
      </w:r>
      <w:r w:rsidRPr="00927E0D">
        <w:rPr>
          <w:sz w:val="16"/>
          <w:szCs w:val="16"/>
        </w:rPr>
        <w:t xml:space="preserve"> Department of Health and Aged Care (2024). </w:t>
      </w:r>
      <w:r w:rsidRPr="3B55B025">
        <w:rPr>
          <w:i/>
          <w:iCs/>
          <w:sz w:val="16"/>
          <w:szCs w:val="16"/>
        </w:rPr>
        <w:t xml:space="preserve">Enhance HTA: an enhanced consumer engagement process in Australian health technology assessment – a report of recommendations. </w:t>
      </w:r>
      <w:r w:rsidRPr="00927E0D">
        <w:rPr>
          <w:sz w:val="16"/>
          <w:szCs w:val="16"/>
        </w:rPr>
        <w:t>Commonwealth of Australia.</w:t>
      </w:r>
      <w:r>
        <w:rPr>
          <w:sz w:val="16"/>
          <w:szCs w:val="16"/>
        </w:rPr>
        <w:t xml:space="preserve"> </w:t>
      </w:r>
      <w:hyperlink r:id="rId2">
        <w:r w:rsidRPr="3B55B025">
          <w:rPr>
            <w:rStyle w:val="Hyperlink"/>
            <w:sz w:val="16"/>
            <w:szCs w:val="16"/>
          </w:rPr>
          <w:t>https://www.health.gov.au/resources/publications/enhance-hta-an-enhanced-consumer-engagement-process-in-australian-health-technology-assessment-a-report-of-recommendations?language=en</w:t>
        </w:r>
      </w:hyperlink>
      <w:r>
        <w:rPr>
          <w:sz w:val="16"/>
          <w:szCs w:val="16"/>
        </w:rPr>
        <w:t xml:space="preserve">   </w:t>
      </w:r>
    </w:p>
  </w:footnote>
  <w:footnote w:id="3">
    <w:p w14:paraId="79B63EBA" w14:textId="40110712" w:rsidR="009F7340" w:rsidRPr="009F7340" w:rsidRDefault="009F7340" w:rsidP="009F7340">
      <w:pPr>
        <w:pStyle w:val="FootnoteText"/>
        <w:rPr>
          <w:sz w:val="16"/>
          <w:szCs w:val="16"/>
        </w:rPr>
      </w:pPr>
      <w:r w:rsidRPr="003651ED">
        <w:rPr>
          <w:rStyle w:val="FootnoteReference"/>
          <w:sz w:val="16"/>
          <w:szCs w:val="16"/>
        </w:rPr>
        <w:footnoteRef/>
      </w:r>
      <w:r w:rsidR="007647E0">
        <w:rPr>
          <w:sz w:val="16"/>
          <w:szCs w:val="16"/>
        </w:rPr>
        <w:t xml:space="preserve"> </w:t>
      </w:r>
      <w:r w:rsidRPr="003651ED">
        <w:rPr>
          <w:sz w:val="16"/>
          <w:szCs w:val="16"/>
        </w:rPr>
        <w:t xml:space="preserve">Department of Health, Disability and Ageing (2026). </w:t>
      </w:r>
      <w:r w:rsidRPr="203B3043">
        <w:rPr>
          <w:i/>
          <w:iCs/>
          <w:sz w:val="16"/>
          <w:szCs w:val="16"/>
        </w:rPr>
        <w:t xml:space="preserve">Framework for consumer engagement in health technology assessment (HTA). Feedback report. </w:t>
      </w:r>
      <w:r w:rsidRPr="003651ED">
        <w:rPr>
          <w:sz w:val="16"/>
          <w:szCs w:val="16"/>
        </w:rPr>
        <w:t xml:space="preserve">Commonwealth of Australia. </w:t>
      </w:r>
      <w:hyperlink r:id="rId3">
        <w:r w:rsidRPr="203B3043">
          <w:rPr>
            <w:rStyle w:val="Hyperlink"/>
            <w:sz w:val="16"/>
            <w:szCs w:val="16"/>
          </w:rPr>
          <w:t>https://www.health.gov.au/resources/publications/feedback-report-framework-for-consumer-engagement-in-hta-0?language=en</w:t>
        </w:r>
      </w:hyperlink>
      <w:r w:rsidRPr="003651ED">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4A510895" w14:paraId="196341CB" w14:textId="77777777" w:rsidTr="4A510895">
      <w:trPr>
        <w:trHeight w:val="300"/>
      </w:trPr>
      <w:tc>
        <w:tcPr>
          <w:tcW w:w="3020" w:type="dxa"/>
        </w:tcPr>
        <w:p w14:paraId="03C6E474" w14:textId="03821D4E" w:rsidR="4A510895" w:rsidRDefault="4A510895" w:rsidP="4A510895">
          <w:pPr>
            <w:pStyle w:val="Header"/>
            <w:ind w:left="-115"/>
          </w:pPr>
        </w:p>
      </w:tc>
      <w:tc>
        <w:tcPr>
          <w:tcW w:w="3020" w:type="dxa"/>
        </w:tcPr>
        <w:p w14:paraId="10D01DE7" w14:textId="756FB7B5" w:rsidR="4A510895" w:rsidRDefault="4A510895" w:rsidP="4A510895">
          <w:pPr>
            <w:pStyle w:val="Header"/>
            <w:jc w:val="center"/>
          </w:pPr>
        </w:p>
      </w:tc>
      <w:tc>
        <w:tcPr>
          <w:tcW w:w="3020" w:type="dxa"/>
        </w:tcPr>
        <w:p w14:paraId="181349AE" w14:textId="37EC0E54" w:rsidR="4A510895" w:rsidRDefault="4A510895" w:rsidP="4A510895">
          <w:pPr>
            <w:pStyle w:val="Header"/>
            <w:ind w:right="-115"/>
            <w:jc w:val="right"/>
          </w:pPr>
        </w:p>
      </w:tc>
    </w:tr>
  </w:tbl>
  <w:p w14:paraId="57064E80" w14:textId="34D28DD0" w:rsidR="4A510895" w:rsidRDefault="4A510895" w:rsidP="4A5108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30A5E" w14:textId="41C687BB" w:rsidR="005E378F" w:rsidRDefault="005E378F">
    <w:pPr>
      <w:pStyle w:val="Header"/>
    </w:pPr>
    <w:r>
      <w:rPr>
        <w:noProof/>
        <w:lang w:eastAsia="en-AU"/>
      </w:rPr>
      <w:drawing>
        <wp:anchor distT="0" distB="0" distL="114300" distR="114300" simplePos="0" relativeHeight="251660288" behindDoc="1" locked="0" layoutInCell="1" allowOverlap="1" wp14:anchorId="63A1A9C3" wp14:editId="4BFA7CA0">
          <wp:simplePos x="0" y="0"/>
          <wp:positionH relativeFrom="page">
            <wp:align>center</wp:align>
          </wp:positionH>
          <wp:positionV relativeFrom="page">
            <wp:align>center</wp:align>
          </wp:positionV>
          <wp:extent cx="7559245" cy="10692673"/>
          <wp:effectExtent l="0" t="0" r="0" b="1270"/>
          <wp:wrapNone/>
          <wp:docPr id="691227852" name="Picture 6912278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245" cy="10692673"/>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75BE7" w14:textId="364F2D09" w:rsidR="005F3322" w:rsidRDefault="005F3322">
    <w:pPr>
      <w:pStyle w:val="Header"/>
    </w:pPr>
    <w:r>
      <w:rPr>
        <w:noProof/>
      </w:rPr>
      <mc:AlternateContent>
        <mc:Choice Requires="wps">
          <w:drawing>
            <wp:anchor distT="0" distB="0" distL="0" distR="0" simplePos="0" relativeHeight="251655168" behindDoc="0" locked="0" layoutInCell="1" allowOverlap="1" wp14:anchorId="167F79D4" wp14:editId="31E575C2">
              <wp:simplePos x="635" y="635"/>
              <wp:positionH relativeFrom="page">
                <wp:align>center</wp:align>
              </wp:positionH>
              <wp:positionV relativeFrom="page">
                <wp:align>top</wp:align>
              </wp:positionV>
              <wp:extent cx="609600" cy="409575"/>
              <wp:effectExtent l="0" t="0" r="0" b="9525"/>
              <wp:wrapNone/>
              <wp:docPr id="198362802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127866AD" w14:textId="3007AF86" w:rsidR="005F3322" w:rsidRPr="005F3322" w:rsidRDefault="005F3322" w:rsidP="005F3322">
                          <w:pPr>
                            <w:spacing w:after="0"/>
                            <w:rPr>
                              <w:rFonts w:ascii="Aptos" w:eastAsia="Aptos" w:hAnsi="Aptos" w:cs="Aptos"/>
                              <w:noProof/>
                              <w:color w:val="FF0000"/>
                            </w:rPr>
                          </w:pPr>
                          <w:r w:rsidRPr="005F3322">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67F79D4" id="_x0000_t202" coordsize="21600,21600" o:spt="202" path="m,l,21600r21600,l21600,xe">
              <v:stroke joinstyle="miter"/>
              <v:path gradientshapeok="t" o:connecttype="rect"/>
            </v:shapetype>
            <v:shape id="Text Box 2" o:spid="_x0000_s1026" type="#_x0000_t202" alt="OFFICIAL" style="position:absolute;margin-left:0;margin-top:0;width:48pt;height:32.25pt;z-index:2516551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" filled="f" stroked="f">
              <v:textbox style="mso-fit-shape-to-text:t" inset="0,15pt,0,0">
                <w:txbxContent>
                  <w:p w14:paraId="127866AD" w14:textId="3007AF86" w:rsidR="005F3322" w:rsidRPr="005F3322" w:rsidRDefault="005F3322" w:rsidP="005F3322">
                    <w:pPr>
                      <w:spacing w:after="0"/>
                      <w:rPr>
                        <w:rFonts w:ascii="Aptos" w:eastAsia="Aptos" w:hAnsi="Aptos" w:cs="Aptos"/>
                        <w:noProof/>
                        <w:color w:val="FF0000"/>
                      </w:rPr>
                    </w:pPr>
                    <w:r w:rsidRPr="005F3322">
                      <w:rPr>
                        <w:rFonts w:ascii="Aptos" w:eastAsia="Aptos" w:hAnsi="Aptos" w:cs="Aptos"/>
                        <w:noProof/>
                        <w:color w:val="FF000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0282D" w14:textId="690266AC" w:rsidR="0066082C" w:rsidRPr="001814A8" w:rsidRDefault="0066082C">
    <w:pPr>
      <w:pStyle w:val="Header"/>
      <w:rPr>
        <w:sz w:val="16"/>
        <w:szCs w:val="16"/>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7D39C" w14:textId="154CC60B" w:rsidR="005F3322" w:rsidRDefault="005F3322">
    <w:pPr>
      <w:pStyle w:val="Header"/>
    </w:pPr>
    <w:r>
      <w:rPr>
        <w:noProof/>
      </w:rPr>
      <mc:AlternateContent>
        <mc:Choice Requires="wps">
          <w:drawing>
            <wp:anchor distT="0" distB="0" distL="0" distR="0" simplePos="0" relativeHeight="251654144" behindDoc="0" locked="0" layoutInCell="1" allowOverlap="1" wp14:anchorId="3D566212" wp14:editId="35C5C3D0">
              <wp:simplePos x="635" y="635"/>
              <wp:positionH relativeFrom="page">
                <wp:align>center</wp:align>
              </wp:positionH>
              <wp:positionV relativeFrom="page">
                <wp:align>top</wp:align>
              </wp:positionV>
              <wp:extent cx="609600" cy="409575"/>
              <wp:effectExtent l="0" t="0" r="0" b="9525"/>
              <wp:wrapNone/>
              <wp:docPr id="174153240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184160F3" w14:textId="6AC9160F" w:rsidR="005F3322" w:rsidRPr="005F3322" w:rsidRDefault="005F3322" w:rsidP="005F3322">
                          <w:pPr>
                            <w:spacing w:after="0"/>
                            <w:rPr>
                              <w:rFonts w:ascii="Aptos" w:eastAsia="Aptos" w:hAnsi="Aptos" w:cs="Aptos"/>
                              <w:noProof/>
                              <w:color w:val="FF000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566212" id="_x0000_t202" coordsize="21600,21600" o:spt="202" path="m,l,21600r21600,l21600,xe">
              <v:stroke joinstyle="miter"/>
              <v:path gradientshapeok="t" o:connecttype="rect"/>
            </v:shapetype>
            <v:shape id="Text Box 1" o:spid="_x0000_s1028" type="#_x0000_t202" alt="OFFICIAL" style="position:absolute;margin-left:0;margin-top:0;width:48pt;height:32.25pt;z-index:2516541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" filled="f" stroked="f">
              <v:textbox style="mso-fit-shape-to-text:t" inset="0,15pt,0,0">
                <w:txbxContent>
                  <w:p w14:paraId="184160F3" w14:textId="6AC9160F" w:rsidR="005F3322" w:rsidRPr="005F3322" w:rsidRDefault="005F3322" w:rsidP="005F3322">
                    <w:pPr>
                      <w:spacing w:after="0"/>
                      <w:rPr>
                        <w:rFonts w:ascii="Aptos" w:eastAsia="Aptos" w:hAnsi="Aptos" w:cs="Aptos"/>
                        <w:noProof/>
                        <w:color w:val="FF0000"/>
                      </w:rPr>
                    </w:pP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bookmark int2:bookmarkName="_Int_vv3U0tdQ" int2:invalidationBookmarkName="" int2:hashCode="EGIiIauxAtB4XG" int2:id="dChzcuXG">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E98FE8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F54686"/>
    <w:multiLevelType w:val="hybridMultilevel"/>
    <w:tmpl w:val="88408A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2A12D1"/>
    <w:multiLevelType w:val="hybridMultilevel"/>
    <w:tmpl w:val="3EE2B3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E033A09"/>
    <w:multiLevelType w:val="multilevel"/>
    <w:tmpl w:val="792AA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36554B"/>
    <w:multiLevelType w:val="hybridMultilevel"/>
    <w:tmpl w:val="B2E8DA10"/>
    <w:lvl w:ilvl="0" w:tplc="0C090001">
      <w:start w:val="1"/>
      <w:numFmt w:val="bullet"/>
      <w:lvlText w:val=""/>
      <w:lvlJc w:val="left"/>
      <w:pPr>
        <w:ind w:left="587" w:hanging="360"/>
      </w:pPr>
      <w:rPr>
        <w:rFonts w:ascii="Symbol" w:hAnsi="Symbol" w:hint="default"/>
      </w:rPr>
    </w:lvl>
    <w:lvl w:ilvl="1" w:tplc="FFFFFFFF" w:tentative="1">
      <w:start w:val="1"/>
      <w:numFmt w:val="bullet"/>
      <w:lvlText w:val="o"/>
      <w:lvlJc w:val="left"/>
      <w:pPr>
        <w:ind w:left="1307" w:hanging="360"/>
      </w:pPr>
      <w:rPr>
        <w:rFonts w:ascii="Courier New" w:hAnsi="Courier New" w:cs="Courier New" w:hint="default"/>
      </w:rPr>
    </w:lvl>
    <w:lvl w:ilvl="2" w:tplc="FFFFFFFF" w:tentative="1">
      <w:start w:val="1"/>
      <w:numFmt w:val="bullet"/>
      <w:lvlText w:val=""/>
      <w:lvlJc w:val="left"/>
      <w:pPr>
        <w:ind w:left="2027" w:hanging="360"/>
      </w:pPr>
      <w:rPr>
        <w:rFonts w:ascii="Wingdings" w:hAnsi="Wingdings" w:hint="default"/>
      </w:rPr>
    </w:lvl>
    <w:lvl w:ilvl="3" w:tplc="FFFFFFFF" w:tentative="1">
      <w:start w:val="1"/>
      <w:numFmt w:val="bullet"/>
      <w:lvlText w:val=""/>
      <w:lvlJc w:val="left"/>
      <w:pPr>
        <w:ind w:left="2747" w:hanging="360"/>
      </w:pPr>
      <w:rPr>
        <w:rFonts w:ascii="Symbol" w:hAnsi="Symbol" w:hint="default"/>
      </w:rPr>
    </w:lvl>
    <w:lvl w:ilvl="4" w:tplc="FFFFFFFF" w:tentative="1">
      <w:start w:val="1"/>
      <w:numFmt w:val="bullet"/>
      <w:lvlText w:val="o"/>
      <w:lvlJc w:val="left"/>
      <w:pPr>
        <w:ind w:left="3467" w:hanging="360"/>
      </w:pPr>
      <w:rPr>
        <w:rFonts w:ascii="Courier New" w:hAnsi="Courier New" w:cs="Courier New" w:hint="default"/>
      </w:rPr>
    </w:lvl>
    <w:lvl w:ilvl="5" w:tplc="FFFFFFFF" w:tentative="1">
      <w:start w:val="1"/>
      <w:numFmt w:val="bullet"/>
      <w:lvlText w:val=""/>
      <w:lvlJc w:val="left"/>
      <w:pPr>
        <w:ind w:left="4187" w:hanging="360"/>
      </w:pPr>
      <w:rPr>
        <w:rFonts w:ascii="Wingdings" w:hAnsi="Wingdings" w:hint="default"/>
      </w:rPr>
    </w:lvl>
    <w:lvl w:ilvl="6" w:tplc="FFFFFFFF" w:tentative="1">
      <w:start w:val="1"/>
      <w:numFmt w:val="bullet"/>
      <w:lvlText w:val=""/>
      <w:lvlJc w:val="left"/>
      <w:pPr>
        <w:ind w:left="4907" w:hanging="360"/>
      </w:pPr>
      <w:rPr>
        <w:rFonts w:ascii="Symbol" w:hAnsi="Symbol" w:hint="default"/>
      </w:rPr>
    </w:lvl>
    <w:lvl w:ilvl="7" w:tplc="FFFFFFFF" w:tentative="1">
      <w:start w:val="1"/>
      <w:numFmt w:val="bullet"/>
      <w:lvlText w:val="o"/>
      <w:lvlJc w:val="left"/>
      <w:pPr>
        <w:ind w:left="5627" w:hanging="360"/>
      </w:pPr>
      <w:rPr>
        <w:rFonts w:ascii="Courier New" w:hAnsi="Courier New" w:cs="Courier New" w:hint="default"/>
      </w:rPr>
    </w:lvl>
    <w:lvl w:ilvl="8" w:tplc="FFFFFFFF" w:tentative="1">
      <w:start w:val="1"/>
      <w:numFmt w:val="bullet"/>
      <w:lvlText w:val=""/>
      <w:lvlJc w:val="left"/>
      <w:pPr>
        <w:ind w:left="6347" w:hanging="360"/>
      </w:pPr>
      <w:rPr>
        <w:rFonts w:ascii="Wingdings" w:hAnsi="Wingdings" w:hint="default"/>
      </w:rPr>
    </w:lvl>
  </w:abstractNum>
  <w:abstractNum w:abstractNumId="5" w15:restartNumberingAfterBreak="0">
    <w:nsid w:val="15B575B3"/>
    <w:multiLevelType w:val="hybridMultilevel"/>
    <w:tmpl w:val="586CAB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7C772CD"/>
    <w:multiLevelType w:val="hybridMultilevel"/>
    <w:tmpl w:val="DF069D8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FBD52BA"/>
    <w:multiLevelType w:val="hybridMultilevel"/>
    <w:tmpl w:val="02D26B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8853ECA"/>
    <w:multiLevelType w:val="hybridMultilevel"/>
    <w:tmpl w:val="8528F232"/>
    <w:lvl w:ilvl="0" w:tplc="1A9413CC">
      <w:start w:val="12"/>
      <w:numFmt w:val="decimal"/>
      <w:lvlText w:val="%1."/>
      <w:lvlJc w:val="left"/>
      <w:pPr>
        <w:ind w:left="1080" w:hanging="360"/>
      </w:pPr>
      <w:rPr>
        <w:rFonts w:hint="default"/>
      </w:rPr>
    </w:lvl>
    <w:lvl w:ilvl="1" w:tplc="0C090019" w:tentative="1">
      <w:start w:val="1"/>
      <w:numFmt w:val="lowerLetter"/>
      <w:lvlText w:val="%2."/>
      <w:lvlJc w:val="left"/>
      <w:pPr>
        <w:ind w:left="720" w:hanging="360"/>
      </w:pPr>
    </w:lvl>
    <w:lvl w:ilvl="2" w:tplc="0C09001B" w:tentative="1">
      <w:start w:val="1"/>
      <w:numFmt w:val="lowerRoman"/>
      <w:lvlText w:val="%3."/>
      <w:lvlJc w:val="right"/>
      <w:pPr>
        <w:ind w:left="1440" w:hanging="180"/>
      </w:pPr>
    </w:lvl>
    <w:lvl w:ilvl="3" w:tplc="0C09000F" w:tentative="1">
      <w:start w:val="1"/>
      <w:numFmt w:val="decimal"/>
      <w:lvlText w:val="%4."/>
      <w:lvlJc w:val="left"/>
      <w:pPr>
        <w:ind w:left="2160" w:hanging="360"/>
      </w:pPr>
    </w:lvl>
    <w:lvl w:ilvl="4" w:tplc="0C090019" w:tentative="1">
      <w:start w:val="1"/>
      <w:numFmt w:val="lowerLetter"/>
      <w:lvlText w:val="%5."/>
      <w:lvlJc w:val="left"/>
      <w:pPr>
        <w:ind w:left="2880" w:hanging="360"/>
      </w:pPr>
    </w:lvl>
    <w:lvl w:ilvl="5" w:tplc="0C09001B" w:tentative="1">
      <w:start w:val="1"/>
      <w:numFmt w:val="lowerRoman"/>
      <w:lvlText w:val="%6."/>
      <w:lvlJc w:val="right"/>
      <w:pPr>
        <w:ind w:left="3600" w:hanging="180"/>
      </w:pPr>
    </w:lvl>
    <w:lvl w:ilvl="6" w:tplc="0C09000F" w:tentative="1">
      <w:start w:val="1"/>
      <w:numFmt w:val="decimal"/>
      <w:lvlText w:val="%7."/>
      <w:lvlJc w:val="left"/>
      <w:pPr>
        <w:ind w:left="4320" w:hanging="360"/>
      </w:pPr>
    </w:lvl>
    <w:lvl w:ilvl="7" w:tplc="0C090019" w:tentative="1">
      <w:start w:val="1"/>
      <w:numFmt w:val="lowerLetter"/>
      <w:lvlText w:val="%8."/>
      <w:lvlJc w:val="left"/>
      <w:pPr>
        <w:ind w:left="5040" w:hanging="360"/>
      </w:pPr>
    </w:lvl>
    <w:lvl w:ilvl="8" w:tplc="0C09001B" w:tentative="1">
      <w:start w:val="1"/>
      <w:numFmt w:val="lowerRoman"/>
      <w:lvlText w:val="%9."/>
      <w:lvlJc w:val="right"/>
      <w:pPr>
        <w:ind w:left="5760" w:hanging="180"/>
      </w:pPr>
    </w:lvl>
  </w:abstractNum>
  <w:abstractNum w:abstractNumId="9" w15:restartNumberingAfterBreak="0">
    <w:nsid w:val="2B564B97"/>
    <w:multiLevelType w:val="hybridMultilevel"/>
    <w:tmpl w:val="45F676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D6E1CB1"/>
    <w:multiLevelType w:val="multilevel"/>
    <w:tmpl w:val="BC26B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AD11A9"/>
    <w:multiLevelType w:val="hybridMultilevel"/>
    <w:tmpl w:val="E31C508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D9D60C9"/>
    <w:multiLevelType w:val="hybridMultilevel"/>
    <w:tmpl w:val="A52405B4"/>
    <w:lvl w:ilvl="0" w:tplc="3AF42C08">
      <w:start w:val="1"/>
      <w:numFmt w:val="bullet"/>
      <w:lvlText w:val="-"/>
      <w:lvlJc w:val="left"/>
      <w:pPr>
        <w:ind w:left="587" w:hanging="360"/>
      </w:pPr>
      <w:rPr>
        <w:rFonts w:ascii="Aptos" w:eastAsia="Times New Roman" w:hAnsi="Aptos" w:cs="Arial" w:hint="default"/>
      </w:rPr>
    </w:lvl>
    <w:lvl w:ilvl="1" w:tplc="0C090003" w:tentative="1">
      <w:start w:val="1"/>
      <w:numFmt w:val="bullet"/>
      <w:lvlText w:val="o"/>
      <w:lvlJc w:val="left"/>
      <w:pPr>
        <w:ind w:left="1307" w:hanging="360"/>
      </w:pPr>
      <w:rPr>
        <w:rFonts w:ascii="Courier New" w:hAnsi="Courier New" w:cs="Courier New" w:hint="default"/>
      </w:rPr>
    </w:lvl>
    <w:lvl w:ilvl="2" w:tplc="0C090005" w:tentative="1">
      <w:start w:val="1"/>
      <w:numFmt w:val="bullet"/>
      <w:lvlText w:val=""/>
      <w:lvlJc w:val="left"/>
      <w:pPr>
        <w:ind w:left="2027" w:hanging="360"/>
      </w:pPr>
      <w:rPr>
        <w:rFonts w:ascii="Wingdings" w:hAnsi="Wingdings" w:hint="default"/>
      </w:rPr>
    </w:lvl>
    <w:lvl w:ilvl="3" w:tplc="0C090001" w:tentative="1">
      <w:start w:val="1"/>
      <w:numFmt w:val="bullet"/>
      <w:lvlText w:val=""/>
      <w:lvlJc w:val="left"/>
      <w:pPr>
        <w:ind w:left="2747" w:hanging="360"/>
      </w:pPr>
      <w:rPr>
        <w:rFonts w:ascii="Symbol" w:hAnsi="Symbol" w:hint="default"/>
      </w:rPr>
    </w:lvl>
    <w:lvl w:ilvl="4" w:tplc="0C090003" w:tentative="1">
      <w:start w:val="1"/>
      <w:numFmt w:val="bullet"/>
      <w:lvlText w:val="o"/>
      <w:lvlJc w:val="left"/>
      <w:pPr>
        <w:ind w:left="3467" w:hanging="360"/>
      </w:pPr>
      <w:rPr>
        <w:rFonts w:ascii="Courier New" w:hAnsi="Courier New" w:cs="Courier New" w:hint="default"/>
      </w:rPr>
    </w:lvl>
    <w:lvl w:ilvl="5" w:tplc="0C090005" w:tentative="1">
      <w:start w:val="1"/>
      <w:numFmt w:val="bullet"/>
      <w:lvlText w:val=""/>
      <w:lvlJc w:val="left"/>
      <w:pPr>
        <w:ind w:left="4187" w:hanging="360"/>
      </w:pPr>
      <w:rPr>
        <w:rFonts w:ascii="Wingdings" w:hAnsi="Wingdings" w:hint="default"/>
      </w:rPr>
    </w:lvl>
    <w:lvl w:ilvl="6" w:tplc="0C090001" w:tentative="1">
      <w:start w:val="1"/>
      <w:numFmt w:val="bullet"/>
      <w:lvlText w:val=""/>
      <w:lvlJc w:val="left"/>
      <w:pPr>
        <w:ind w:left="4907" w:hanging="360"/>
      </w:pPr>
      <w:rPr>
        <w:rFonts w:ascii="Symbol" w:hAnsi="Symbol" w:hint="default"/>
      </w:rPr>
    </w:lvl>
    <w:lvl w:ilvl="7" w:tplc="0C090003" w:tentative="1">
      <w:start w:val="1"/>
      <w:numFmt w:val="bullet"/>
      <w:lvlText w:val="o"/>
      <w:lvlJc w:val="left"/>
      <w:pPr>
        <w:ind w:left="5627" w:hanging="360"/>
      </w:pPr>
      <w:rPr>
        <w:rFonts w:ascii="Courier New" w:hAnsi="Courier New" w:cs="Courier New" w:hint="default"/>
      </w:rPr>
    </w:lvl>
    <w:lvl w:ilvl="8" w:tplc="0C090005" w:tentative="1">
      <w:start w:val="1"/>
      <w:numFmt w:val="bullet"/>
      <w:lvlText w:val=""/>
      <w:lvlJc w:val="left"/>
      <w:pPr>
        <w:ind w:left="6347" w:hanging="360"/>
      </w:pPr>
      <w:rPr>
        <w:rFonts w:ascii="Wingdings" w:hAnsi="Wingdings" w:hint="default"/>
      </w:rPr>
    </w:lvl>
  </w:abstractNum>
  <w:abstractNum w:abstractNumId="13" w15:restartNumberingAfterBreak="0">
    <w:nsid w:val="4889736E"/>
    <w:multiLevelType w:val="hybridMultilevel"/>
    <w:tmpl w:val="F96C56B4"/>
    <w:lvl w:ilvl="0" w:tplc="46C67272">
      <w:start w:val="1"/>
      <w:numFmt w:val="lowerLetter"/>
      <w:lvlText w:val="%1."/>
      <w:lvlJc w:val="left"/>
      <w:pPr>
        <w:ind w:left="1080" w:hanging="360"/>
      </w:pPr>
    </w:lvl>
    <w:lvl w:ilvl="1" w:tplc="0DB40E70" w:tentative="1">
      <w:start w:val="1"/>
      <w:numFmt w:val="lowerLetter"/>
      <w:lvlText w:val="%2."/>
      <w:lvlJc w:val="left"/>
      <w:pPr>
        <w:ind w:left="1800" w:hanging="360"/>
      </w:pPr>
    </w:lvl>
    <w:lvl w:ilvl="2" w:tplc="4C56F4F0" w:tentative="1">
      <w:start w:val="1"/>
      <w:numFmt w:val="lowerRoman"/>
      <w:lvlText w:val="%3."/>
      <w:lvlJc w:val="right"/>
      <w:pPr>
        <w:ind w:left="2520" w:hanging="180"/>
      </w:pPr>
    </w:lvl>
    <w:lvl w:ilvl="3" w:tplc="261A0E38" w:tentative="1">
      <w:start w:val="1"/>
      <w:numFmt w:val="decimal"/>
      <w:lvlText w:val="%4."/>
      <w:lvlJc w:val="left"/>
      <w:pPr>
        <w:ind w:left="3240" w:hanging="360"/>
      </w:pPr>
    </w:lvl>
    <w:lvl w:ilvl="4" w:tplc="F42E2004" w:tentative="1">
      <w:start w:val="1"/>
      <w:numFmt w:val="lowerLetter"/>
      <w:lvlText w:val="%5."/>
      <w:lvlJc w:val="left"/>
      <w:pPr>
        <w:ind w:left="3960" w:hanging="360"/>
      </w:pPr>
    </w:lvl>
    <w:lvl w:ilvl="5" w:tplc="A3162234" w:tentative="1">
      <w:start w:val="1"/>
      <w:numFmt w:val="lowerRoman"/>
      <w:lvlText w:val="%6."/>
      <w:lvlJc w:val="right"/>
      <w:pPr>
        <w:ind w:left="4680" w:hanging="180"/>
      </w:pPr>
    </w:lvl>
    <w:lvl w:ilvl="6" w:tplc="9AE86026" w:tentative="1">
      <w:start w:val="1"/>
      <w:numFmt w:val="decimal"/>
      <w:lvlText w:val="%7."/>
      <w:lvlJc w:val="left"/>
      <w:pPr>
        <w:ind w:left="5400" w:hanging="360"/>
      </w:pPr>
    </w:lvl>
    <w:lvl w:ilvl="7" w:tplc="F912C3EA" w:tentative="1">
      <w:start w:val="1"/>
      <w:numFmt w:val="lowerLetter"/>
      <w:lvlText w:val="%8."/>
      <w:lvlJc w:val="left"/>
      <w:pPr>
        <w:ind w:left="6120" w:hanging="360"/>
      </w:pPr>
    </w:lvl>
    <w:lvl w:ilvl="8" w:tplc="877C0526" w:tentative="1">
      <w:start w:val="1"/>
      <w:numFmt w:val="lowerRoman"/>
      <w:lvlText w:val="%9."/>
      <w:lvlJc w:val="right"/>
      <w:pPr>
        <w:ind w:left="6840" w:hanging="180"/>
      </w:pPr>
    </w:lvl>
  </w:abstractNum>
  <w:abstractNum w:abstractNumId="14" w15:restartNumberingAfterBreak="0">
    <w:nsid w:val="49C07F5C"/>
    <w:multiLevelType w:val="hybridMultilevel"/>
    <w:tmpl w:val="D7EE5E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4A7F2B92"/>
    <w:multiLevelType w:val="hybridMultilevel"/>
    <w:tmpl w:val="02D89A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ECC33B0"/>
    <w:multiLevelType w:val="hybridMultilevel"/>
    <w:tmpl w:val="76DE94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F5E100D"/>
    <w:multiLevelType w:val="hybridMultilevel"/>
    <w:tmpl w:val="FBD0F1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663664A"/>
    <w:multiLevelType w:val="hybridMultilevel"/>
    <w:tmpl w:val="F8FC75B8"/>
    <w:lvl w:ilvl="0" w:tplc="D430D59A">
      <w:start w:val="7"/>
      <w:numFmt w:val="decimal"/>
      <w:lvlText w:val="%1."/>
      <w:lvlJc w:val="left"/>
      <w:pPr>
        <w:ind w:left="180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9E27107"/>
    <w:multiLevelType w:val="multilevel"/>
    <w:tmpl w:val="CF7694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06457C4"/>
    <w:multiLevelType w:val="hybridMultilevel"/>
    <w:tmpl w:val="8E806AB4"/>
    <w:lvl w:ilvl="0" w:tplc="000C3EFA">
      <w:start w:val="1"/>
      <w:numFmt w:val="bullet"/>
      <w:lvlText w:val=""/>
      <w:lvlJc w:val="left"/>
      <w:pPr>
        <w:ind w:left="720" w:hanging="360"/>
      </w:pPr>
      <w:rPr>
        <w:rFonts w:ascii="Symbol" w:hAnsi="Symbol" w:hint="default"/>
      </w:rPr>
    </w:lvl>
    <w:lvl w:ilvl="1" w:tplc="9252CF78">
      <w:start w:val="1"/>
      <w:numFmt w:val="bullet"/>
      <w:lvlText w:val="o"/>
      <w:lvlJc w:val="left"/>
      <w:pPr>
        <w:ind w:left="1440" w:hanging="360"/>
      </w:pPr>
      <w:rPr>
        <w:rFonts w:ascii="Courier New" w:hAnsi="Courier New" w:hint="default"/>
      </w:rPr>
    </w:lvl>
    <w:lvl w:ilvl="2" w:tplc="DF36A85C">
      <w:start w:val="1"/>
      <w:numFmt w:val="bullet"/>
      <w:lvlText w:val=""/>
      <w:lvlJc w:val="left"/>
      <w:pPr>
        <w:ind w:left="2160" w:hanging="360"/>
      </w:pPr>
      <w:rPr>
        <w:rFonts w:ascii="Wingdings" w:hAnsi="Wingdings" w:hint="default"/>
      </w:rPr>
    </w:lvl>
    <w:lvl w:ilvl="3" w:tplc="642C73AA">
      <w:start w:val="1"/>
      <w:numFmt w:val="bullet"/>
      <w:lvlText w:val=""/>
      <w:lvlJc w:val="left"/>
      <w:pPr>
        <w:ind w:left="2880" w:hanging="360"/>
      </w:pPr>
      <w:rPr>
        <w:rFonts w:ascii="Symbol" w:hAnsi="Symbol" w:hint="default"/>
      </w:rPr>
    </w:lvl>
    <w:lvl w:ilvl="4" w:tplc="E6084EC2">
      <w:start w:val="1"/>
      <w:numFmt w:val="bullet"/>
      <w:lvlText w:val="o"/>
      <w:lvlJc w:val="left"/>
      <w:pPr>
        <w:ind w:left="3600" w:hanging="360"/>
      </w:pPr>
      <w:rPr>
        <w:rFonts w:ascii="Courier New" w:hAnsi="Courier New" w:hint="default"/>
      </w:rPr>
    </w:lvl>
    <w:lvl w:ilvl="5" w:tplc="D63A2076">
      <w:start w:val="1"/>
      <w:numFmt w:val="bullet"/>
      <w:lvlText w:val=""/>
      <w:lvlJc w:val="left"/>
      <w:pPr>
        <w:ind w:left="4320" w:hanging="360"/>
      </w:pPr>
      <w:rPr>
        <w:rFonts w:ascii="Wingdings" w:hAnsi="Wingdings" w:hint="default"/>
      </w:rPr>
    </w:lvl>
    <w:lvl w:ilvl="6" w:tplc="D76A7C9E">
      <w:start w:val="1"/>
      <w:numFmt w:val="bullet"/>
      <w:lvlText w:val=""/>
      <w:lvlJc w:val="left"/>
      <w:pPr>
        <w:ind w:left="5040" w:hanging="360"/>
      </w:pPr>
      <w:rPr>
        <w:rFonts w:ascii="Symbol" w:hAnsi="Symbol" w:hint="default"/>
      </w:rPr>
    </w:lvl>
    <w:lvl w:ilvl="7" w:tplc="191240EC">
      <w:start w:val="1"/>
      <w:numFmt w:val="bullet"/>
      <w:lvlText w:val="o"/>
      <w:lvlJc w:val="left"/>
      <w:pPr>
        <w:ind w:left="5760" w:hanging="360"/>
      </w:pPr>
      <w:rPr>
        <w:rFonts w:ascii="Courier New" w:hAnsi="Courier New" w:hint="default"/>
      </w:rPr>
    </w:lvl>
    <w:lvl w:ilvl="8" w:tplc="0032D830">
      <w:start w:val="1"/>
      <w:numFmt w:val="bullet"/>
      <w:lvlText w:val=""/>
      <w:lvlJc w:val="left"/>
      <w:pPr>
        <w:ind w:left="6480" w:hanging="360"/>
      </w:pPr>
      <w:rPr>
        <w:rFonts w:ascii="Wingdings" w:hAnsi="Wingdings" w:hint="default"/>
      </w:rPr>
    </w:lvl>
  </w:abstractNum>
  <w:abstractNum w:abstractNumId="21" w15:restartNumberingAfterBreak="0">
    <w:nsid w:val="626F149C"/>
    <w:multiLevelType w:val="hybridMultilevel"/>
    <w:tmpl w:val="A572AA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7C00756"/>
    <w:multiLevelType w:val="hybridMultilevel"/>
    <w:tmpl w:val="47E826B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67CF49CA"/>
    <w:multiLevelType w:val="hybridMultilevel"/>
    <w:tmpl w:val="6330BC7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B50307B"/>
    <w:multiLevelType w:val="hybridMultilevel"/>
    <w:tmpl w:val="526C7BC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0FA0465"/>
    <w:multiLevelType w:val="hybridMultilevel"/>
    <w:tmpl w:val="7FC410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3CC3D34"/>
    <w:multiLevelType w:val="hybridMultilevel"/>
    <w:tmpl w:val="0262A70C"/>
    <w:lvl w:ilvl="0" w:tplc="261C452C">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768E02DC"/>
    <w:multiLevelType w:val="hybridMultilevel"/>
    <w:tmpl w:val="B442BF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7716BFB"/>
    <w:multiLevelType w:val="hybridMultilevel"/>
    <w:tmpl w:val="B9E297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CD673AB"/>
    <w:multiLevelType w:val="hybridMultilevel"/>
    <w:tmpl w:val="534271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96289491">
    <w:abstractNumId w:val="20"/>
  </w:num>
  <w:num w:numId="2" w16cid:durableId="1419213924">
    <w:abstractNumId w:val="14"/>
  </w:num>
  <w:num w:numId="3" w16cid:durableId="320816188">
    <w:abstractNumId w:val="23"/>
  </w:num>
  <w:num w:numId="4" w16cid:durableId="1310279720">
    <w:abstractNumId w:val="25"/>
  </w:num>
  <w:num w:numId="5" w16cid:durableId="2143885814">
    <w:abstractNumId w:val="5"/>
  </w:num>
  <w:num w:numId="6" w16cid:durableId="2010712424">
    <w:abstractNumId w:val="6"/>
  </w:num>
  <w:num w:numId="7" w16cid:durableId="500781466">
    <w:abstractNumId w:val="11"/>
  </w:num>
  <w:num w:numId="8" w16cid:durableId="229534696">
    <w:abstractNumId w:val="1"/>
  </w:num>
  <w:num w:numId="9" w16cid:durableId="1304772000">
    <w:abstractNumId w:val="27"/>
  </w:num>
  <w:num w:numId="10" w16cid:durableId="1811748465">
    <w:abstractNumId w:val="7"/>
  </w:num>
  <w:num w:numId="11" w16cid:durableId="1410808132">
    <w:abstractNumId w:val="3"/>
  </w:num>
  <w:num w:numId="12" w16cid:durableId="465971428">
    <w:abstractNumId w:val="10"/>
  </w:num>
  <w:num w:numId="13" w16cid:durableId="1834449243">
    <w:abstractNumId w:val="29"/>
  </w:num>
  <w:num w:numId="14" w16cid:durableId="975187503">
    <w:abstractNumId w:val="24"/>
  </w:num>
  <w:num w:numId="15" w16cid:durableId="1471091369">
    <w:abstractNumId w:val="2"/>
  </w:num>
  <w:num w:numId="16" w16cid:durableId="1643655759">
    <w:abstractNumId w:val="17"/>
  </w:num>
  <w:num w:numId="17" w16cid:durableId="621812932">
    <w:abstractNumId w:val="15"/>
  </w:num>
  <w:num w:numId="18" w16cid:durableId="79832921">
    <w:abstractNumId w:val="9"/>
  </w:num>
  <w:num w:numId="19" w16cid:durableId="488526234">
    <w:abstractNumId w:val="16"/>
  </w:num>
  <w:num w:numId="20" w16cid:durableId="1158182518">
    <w:abstractNumId w:val="22"/>
  </w:num>
  <w:num w:numId="21" w16cid:durableId="1907719313">
    <w:abstractNumId w:val="13"/>
  </w:num>
  <w:num w:numId="22" w16cid:durableId="1950509257">
    <w:abstractNumId w:val="8"/>
  </w:num>
  <w:num w:numId="23" w16cid:durableId="438254951">
    <w:abstractNumId w:val="18"/>
  </w:num>
  <w:num w:numId="24" w16cid:durableId="989942823">
    <w:abstractNumId w:val="26"/>
  </w:num>
  <w:num w:numId="25" w16cid:durableId="1981184026">
    <w:abstractNumId w:val="0"/>
  </w:num>
  <w:num w:numId="26" w16cid:durableId="710109211">
    <w:abstractNumId w:val="12"/>
  </w:num>
  <w:num w:numId="27" w16cid:durableId="1665011324">
    <w:abstractNumId w:val="4"/>
  </w:num>
  <w:num w:numId="28" w16cid:durableId="327372214">
    <w:abstractNumId w:val="28"/>
  </w:num>
  <w:num w:numId="29" w16cid:durableId="1731613396">
    <w:abstractNumId w:val="21"/>
  </w:num>
  <w:num w:numId="30" w16cid:durableId="17041016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D25"/>
    <w:rsid w:val="00006C2F"/>
    <w:rsid w:val="00007395"/>
    <w:rsid w:val="00010407"/>
    <w:rsid w:val="00010802"/>
    <w:rsid w:val="0001082C"/>
    <w:rsid w:val="000113A6"/>
    <w:rsid w:val="000120E3"/>
    <w:rsid w:val="00012B84"/>
    <w:rsid w:val="00012DB2"/>
    <w:rsid w:val="00013705"/>
    <w:rsid w:val="00016576"/>
    <w:rsid w:val="00017C72"/>
    <w:rsid w:val="00017E7E"/>
    <w:rsid w:val="00024D46"/>
    <w:rsid w:val="00024ED4"/>
    <w:rsid w:val="00026213"/>
    <w:rsid w:val="000303C6"/>
    <w:rsid w:val="00034346"/>
    <w:rsid w:val="0003711C"/>
    <w:rsid w:val="00037618"/>
    <w:rsid w:val="00037E53"/>
    <w:rsid w:val="000461F6"/>
    <w:rsid w:val="00046603"/>
    <w:rsid w:val="0004677C"/>
    <w:rsid w:val="00047F2E"/>
    <w:rsid w:val="00050EB1"/>
    <w:rsid w:val="000510D2"/>
    <w:rsid w:val="00051D5C"/>
    <w:rsid w:val="00053055"/>
    <w:rsid w:val="00060242"/>
    <w:rsid w:val="0006032F"/>
    <w:rsid w:val="00061195"/>
    <w:rsid w:val="00062F9B"/>
    <w:rsid w:val="000641E7"/>
    <w:rsid w:val="0006546B"/>
    <w:rsid w:val="00065589"/>
    <w:rsid w:val="00066006"/>
    <w:rsid w:val="00073448"/>
    <w:rsid w:val="000748A5"/>
    <w:rsid w:val="000805B2"/>
    <w:rsid w:val="000899B3"/>
    <w:rsid w:val="00090F34"/>
    <w:rsid w:val="000959A2"/>
    <w:rsid w:val="00095BFB"/>
    <w:rsid w:val="000A2081"/>
    <w:rsid w:val="000A7DD9"/>
    <w:rsid w:val="000B1BD6"/>
    <w:rsid w:val="000B35B8"/>
    <w:rsid w:val="000B5C19"/>
    <w:rsid w:val="000C2001"/>
    <w:rsid w:val="000C29FF"/>
    <w:rsid w:val="000C4995"/>
    <w:rsid w:val="000C7322"/>
    <w:rsid w:val="000D5C0F"/>
    <w:rsid w:val="000D6BC2"/>
    <w:rsid w:val="000E0F23"/>
    <w:rsid w:val="000E1E71"/>
    <w:rsid w:val="000E4139"/>
    <w:rsid w:val="000E5A63"/>
    <w:rsid w:val="000E5DE5"/>
    <w:rsid w:val="000E5F1A"/>
    <w:rsid w:val="000E60CE"/>
    <w:rsid w:val="000F5250"/>
    <w:rsid w:val="000F6F8B"/>
    <w:rsid w:val="00100DB3"/>
    <w:rsid w:val="00102546"/>
    <w:rsid w:val="001033D0"/>
    <w:rsid w:val="0010419D"/>
    <w:rsid w:val="00105B4B"/>
    <w:rsid w:val="0010769D"/>
    <w:rsid w:val="00113394"/>
    <w:rsid w:val="00114B7B"/>
    <w:rsid w:val="00117885"/>
    <w:rsid w:val="00120266"/>
    <w:rsid w:val="001204E4"/>
    <w:rsid w:val="001221D9"/>
    <w:rsid w:val="00122BC3"/>
    <w:rsid w:val="00124E21"/>
    <w:rsid w:val="0012597E"/>
    <w:rsid w:val="00126602"/>
    <w:rsid w:val="001274C2"/>
    <w:rsid w:val="001322BE"/>
    <w:rsid w:val="00133129"/>
    <w:rsid w:val="00133786"/>
    <w:rsid w:val="00136E73"/>
    <w:rsid w:val="00140047"/>
    <w:rsid w:val="00141075"/>
    <w:rsid w:val="001444DE"/>
    <w:rsid w:val="0015105F"/>
    <w:rsid w:val="00151C8F"/>
    <w:rsid w:val="00152EC8"/>
    <w:rsid w:val="00155848"/>
    <w:rsid w:val="00157AB7"/>
    <w:rsid w:val="00164390"/>
    <w:rsid w:val="00164C45"/>
    <w:rsid w:val="0016715C"/>
    <w:rsid w:val="00175DCF"/>
    <w:rsid w:val="001814A8"/>
    <w:rsid w:val="00182F5B"/>
    <w:rsid w:val="001856CC"/>
    <w:rsid w:val="00185A77"/>
    <w:rsid w:val="00186365"/>
    <w:rsid w:val="001945C7"/>
    <w:rsid w:val="0019478E"/>
    <w:rsid w:val="001953EF"/>
    <w:rsid w:val="001B1391"/>
    <w:rsid w:val="001C196E"/>
    <w:rsid w:val="001C1D04"/>
    <w:rsid w:val="001D0944"/>
    <w:rsid w:val="001D0ACE"/>
    <w:rsid w:val="001D2BFA"/>
    <w:rsid w:val="001D30B0"/>
    <w:rsid w:val="001D4A1D"/>
    <w:rsid w:val="001D690B"/>
    <w:rsid w:val="001E01C9"/>
    <w:rsid w:val="001E4BE5"/>
    <w:rsid w:val="001E6DCD"/>
    <w:rsid w:val="001F0CC3"/>
    <w:rsid w:val="001F6269"/>
    <w:rsid w:val="00200585"/>
    <w:rsid w:val="002010DB"/>
    <w:rsid w:val="00205E57"/>
    <w:rsid w:val="002127B5"/>
    <w:rsid w:val="00212D67"/>
    <w:rsid w:val="0021401A"/>
    <w:rsid w:val="00215C77"/>
    <w:rsid w:val="00217576"/>
    <w:rsid w:val="00222301"/>
    <w:rsid w:val="002238CE"/>
    <w:rsid w:val="00225930"/>
    <w:rsid w:val="002259AE"/>
    <w:rsid w:val="0022669E"/>
    <w:rsid w:val="00226753"/>
    <w:rsid w:val="00231C61"/>
    <w:rsid w:val="00231C96"/>
    <w:rsid w:val="00232843"/>
    <w:rsid w:val="002331FF"/>
    <w:rsid w:val="00234C3A"/>
    <w:rsid w:val="00235452"/>
    <w:rsid w:val="00237092"/>
    <w:rsid w:val="00237B54"/>
    <w:rsid w:val="00237F02"/>
    <w:rsid w:val="00241352"/>
    <w:rsid w:val="00241D60"/>
    <w:rsid w:val="00241F88"/>
    <w:rsid w:val="00246E1B"/>
    <w:rsid w:val="002505CD"/>
    <w:rsid w:val="00250BA6"/>
    <w:rsid w:val="00252C92"/>
    <w:rsid w:val="0025586E"/>
    <w:rsid w:val="00256495"/>
    <w:rsid w:val="002626A3"/>
    <w:rsid w:val="002626B5"/>
    <w:rsid w:val="0026291B"/>
    <w:rsid w:val="00264810"/>
    <w:rsid w:val="0027062D"/>
    <w:rsid w:val="002722C5"/>
    <w:rsid w:val="00273654"/>
    <w:rsid w:val="00273C62"/>
    <w:rsid w:val="00274565"/>
    <w:rsid w:val="00276718"/>
    <w:rsid w:val="002842F5"/>
    <w:rsid w:val="00287CFB"/>
    <w:rsid w:val="00291864"/>
    <w:rsid w:val="002949C9"/>
    <w:rsid w:val="002A2BF2"/>
    <w:rsid w:val="002A5295"/>
    <w:rsid w:val="002B0341"/>
    <w:rsid w:val="002B0726"/>
    <w:rsid w:val="002B1578"/>
    <w:rsid w:val="002B1A4D"/>
    <w:rsid w:val="002B3594"/>
    <w:rsid w:val="002B3E8E"/>
    <w:rsid w:val="002B468D"/>
    <w:rsid w:val="002C016D"/>
    <w:rsid w:val="002C2B9D"/>
    <w:rsid w:val="002C2BD9"/>
    <w:rsid w:val="002C33FD"/>
    <w:rsid w:val="002C6392"/>
    <w:rsid w:val="002D0FB6"/>
    <w:rsid w:val="002D2DC6"/>
    <w:rsid w:val="002D3405"/>
    <w:rsid w:val="002D469F"/>
    <w:rsid w:val="002D6C42"/>
    <w:rsid w:val="002E1650"/>
    <w:rsid w:val="002E461B"/>
    <w:rsid w:val="002E658A"/>
    <w:rsid w:val="002E7B5F"/>
    <w:rsid w:val="002F15FC"/>
    <w:rsid w:val="002F26E6"/>
    <w:rsid w:val="002F31EC"/>
    <w:rsid w:val="002F3789"/>
    <w:rsid w:val="002F44F9"/>
    <w:rsid w:val="002F4FB3"/>
    <w:rsid w:val="002F7D28"/>
    <w:rsid w:val="003014AD"/>
    <w:rsid w:val="003024B3"/>
    <w:rsid w:val="003034C0"/>
    <w:rsid w:val="00303886"/>
    <w:rsid w:val="00304AC9"/>
    <w:rsid w:val="003126E5"/>
    <w:rsid w:val="00317087"/>
    <w:rsid w:val="0031756B"/>
    <w:rsid w:val="00326DFF"/>
    <w:rsid w:val="003320A7"/>
    <w:rsid w:val="003339BF"/>
    <w:rsid w:val="00333B95"/>
    <w:rsid w:val="00333CC6"/>
    <w:rsid w:val="00334260"/>
    <w:rsid w:val="00334BF5"/>
    <w:rsid w:val="00335964"/>
    <w:rsid w:val="00335B50"/>
    <w:rsid w:val="00336155"/>
    <w:rsid w:val="00336479"/>
    <w:rsid w:val="0033729A"/>
    <w:rsid w:val="00337B80"/>
    <w:rsid w:val="003418F7"/>
    <w:rsid w:val="00341A9F"/>
    <w:rsid w:val="00343417"/>
    <w:rsid w:val="00343617"/>
    <w:rsid w:val="0034424D"/>
    <w:rsid w:val="00347851"/>
    <w:rsid w:val="003478CA"/>
    <w:rsid w:val="003512F6"/>
    <w:rsid w:val="00353044"/>
    <w:rsid w:val="00353A45"/>
    <w:rsid w:val="00354962"/>
    <w:rsid w:val="003606BA"/>
    <w:rsid w:val="00361D9E"/>
    <w:rsid w:val="0036366A"/>
    <w:rsid w:val="00363C7F"/>
    <w:rsid w:val="003642D6"/>
    <w:rsid w:val="003651D5"/>
    <w:rsid w:val="003651ED"/>
    <w:rsid w:val="00365F09"/>
    <w:rsid w:val="00366D02"/>
    <w:rsid w:val="00371FCF"/>
    <w:rsid w:val="00372489"/>
    <w:rsid w:val="00373383"/>
    <w:rsid w:val="00375309"/>
    <w:rsid w:val="00375889"/>
    <w:rsid w:val="00380E12"/>
    <w:rsid w:val="003814C7"/>
    <w:rsid w:val="00386507"/>
    <w:rsid w:val="0039188D"/>
    <w:rsid w:val="00392192"/>
    <w:rsid w:val="0039758D"/>
    <w:rsid w:val="003A13D3"/>
    <w:rsid w:val="003A14C4"/>
    <w:rsid w:val="003A40FF"/>
    <w:rsid w:val="003A4E5F"/>
    <w:rsid w:val="003A65E4"/>
    <w:rsid w:val="003A703E"/>
    <w:rsid w:val="003B12EF"/>
    <w:rsid w:val="003C48F3"/>
    <w:rsid w:val="003C5DD4"/>
    <w:rsid w:val="003C6B0B"/>
    <w:rsid w:val="003D1790"/>
    <w:rsid w:val="003D29F4"/>
    <w:rsid w:val="003D45F7"/>
    <w:rsid w:val="003D728B"/>
    <w:rsid w:val="003DE2CC"/>
    <w:rsid w:val="003E1DF4"/>
    <w:rsid w:val="003E3E57"/>
    <w:rsid w:val="003E431D"/>
    <w:rsid w:val="003E639C"/>
    <w:rsid w:val="003E7BFE"/>
    <w:rsid w:val="003F29C1"/>
    <w:rsid w:val="003F3DDA"/>
    <w:rsid w:val="003F472D"/>
    <w:rsid w:val="003F4CFD"/>
    <w:rsid w:val="003F6004"/>
    <w:rsid w:val="003F6094"/>
    <w:rsid w:val="0040060F"/>
    <w:rsid w:val="00401136"/>
    <w:rsid w:val="0040146F"/>
    <w:rsid w:val="00402BCF"/>
    <w:rsid w:val="00405384"/>
    <w:rsid w:val="00410463"/>
    <w:rsid w:val="0041280F"/>
    <w:rsid w:val="00412843"/>
    <w:rsid w:val="00412988"/>
    <w:rsid w:val="0043002C"/>
    <w:rsid w:val="004335D7"/>
    <w:rsid w:val="00433F18"/>
    <w:rsid w:val="00434EFC"/>
    <w:rsid w:val="0044323B"/>
    <w:rsid w:val="00443504"/>
    <w:rsid w:val="004447DC"/>
    <w:rsid w:val="004472AE"/>
    <w:rsid w:val="00451692"/>
    <w:rsid w:val="00454950"/>
    <w:rsid w:val="00455853"/>
    <w:rsid w:val="004619E6"/>
    <w:rsid w:val="0047411E"/>
    <w:rsid w:val="0047546F"/>
    <w:rsid w:val="00476ABC"/>
    <w:rsid w:val="00480720"/>
    <w:rsid w:val="004819F6"/>
    <w:rsid w:val="00482B82"/>
    <w:rsid w:val="00484D80"/>
    <w:rsid w:val="00485692"/>
    <w:rsid w:val="0048589F"/>
    <w:rsid w:val="00487DCA"/>
    <w:rsid w:val="00490584"/>
    <w:rsid w:val="0049143D"/>
    <w:rsid w:val="004A22C7"/>
    <w:rsid w:val="004A2ED0"/>
    <w:rsid w:val="004A4F58"/>
    <w:rsid w:val="004A5184"/>
    <w:rsid w:val="004A78B6"/>
    <w:rsid w:val="004B02E7"/>
    <w:rsid w:val="004B0506"/>
    <w:rsid w:val="004B52B1"/>
    <w:rsid w:val="004B7F2A"/>
    <w:rsid w:val="004C229B"/>
    <w:rsid w:val="004C3EA8"/>
    <w:rsid w:val="004C49D4"/>
    <w:rsid w:val="004C4E81"/>
    <w:rsid w:val="004C612F"/>
    <w:rsid w:val="004C65EF"/>
    <w:rsid w:val="004C66E3"/>
    <w:rsid w:val="004C7773"/>
    <w:rsid w:val="004D2D8E"/>
    <w:rsid w:val="004D3AC5"/>
    <w:rsid w:val="004D451C"/>
    <w:rsid w:val="004D539A"/>
    <w:rsid w:val="004D72F1"/>
    <w:rsid w:val="004E2403"/>
    <w:rsid w:val="004E4685"/>
    <w:rsid w:val="004E5A89"/>
    <w:rsid w:val="004E7C6C"/>
    <w:rsid w:val="004F2091"/>
    <w:rsid w:val="004F2894"/>
    <w:rsid w:val="004F5C35"/>
    <w:rsid w:val="004F62B8"/>
    <w:rsid w:val="005001E2"/>
    <w:rsid w:val="00506AFC"/>
    <w:rsid w:val="0050780F"/>
    <w:rsid w:val="00510934"/>
    <w:rsid w:val="00510A76"/>
    <w:rsid w:val="00512180"/>
    <w:rsid w:val="005140C2"/>
    <w:rsid w:val="005155AD"/>
    <w:rsid w:val="005211DE"/>
    <w:rsid w:val="00522306"/>
    <w:rsid w:val="005315C7"/>
    <w:rsid w:val="00532E89"/>
    <w:rsid w:val="00534D6D"/>
    <w:rsid w:val="00536AA4"/>
    <w:rsid w:val="00536C51"/>
    <w:rsid w:val="005419AC"/>
    <w:rsid w:val="00551738"/>
    <w:rsid w:val="005518E0"/>
    <w:rsid w:val="005521FE"/>
    <w:rsid w:val="00553973"/>
    <w:rsid w:val="00557358"/>
    <w:rsid w:val="0056176C"/>
    <w:rsid w:val="00561F85"/>
    <w:rsid w:val="00566627"/>
    <w:rsid w:val="0057187D"/>
    <w:rsid w:val="005718F9"/>
    <w:rsid w:val="005725E8"/>
    <w:rsid w:val="00573DE4"/>
    <w:rsid w:val="005746CE"/>
    <w:rsid w:val="00574A65"/>
    <w:rsid w:val="00577BD9"/>
    <w:rsid w:val="00577F0E"/>
    <w:rsid w:val="00582ABF"/>
    <w:rsid w:val="00583F5F"/>
    <w:rsid w:val="00584626"/>
    <w:rsid w:val="005855BC"/>
    <w:rsid w:val="0058645C"/>
    <w:rsid w:val="00586C55"/>
    <w:rsid w:val="0059218D"/>
    <w:rsid w:val="00594B19"/>
    <w:rsid w:val="00595E19"/>
    <w:rsid w:val="00597FB3"/>
    <w:rsid w:val="005A1F5D"/>
    <w:rsid w:val="005A2297"/>
    <w:rsid w:val="005A5487"/>
    <w:rsid w:val="005A5B82"/>
    <w:rsid w:val="005A5B8D"/>
    <w:rsid w:val="005A6AD6"/>
    <w:rsid w:val="005C0FEA"/>
    <w:rsid w:val="005C3828"/>
    <w:rsid w:val="005C3DEE"/>
    <w:rsid w:val="005D0582"/>
    <w:rsid w:val="005D211B"/>
    <w:rsid w:val="005D5A41"/>
    <w:rsid w:val="005D7992"/>
    <w:rsid w:val="005E00B5"/>
    <w:rsid w:val="005E3675"/>
    <w:rsid w:val="005E378F"/>
    <w:rsid w:val="005E37E0"/>
    <w:rsid w:val="005E3B98"/>
    <w:rsid w:val="005F1D3D"/>
    <w:rsid w:val="005F3322"/>
    <w:rsid w:val="005F4B8E"/>
    <w:rsid w:val="0060060C"/>
    <w:rsid w:val="00602E9A"/>
    <w:rsid w:val="006039AA"/>
    <w:rsid w:val="00603F3F"/>
    <w:rsid w:val="0060740E"/>
    <w:rsid w:val="00607DB7"/>
    <w:rsid w:val="0061077B"/>
    <w:rsid w:val="006109F2"/>
    <w:rsid w:val="00612868"/>
    <w:rsid w:val="00614758"/>
    <w:rsid w:val="006158A5"/>
    <w:rsid w:val="00621332"/>
    <w:rsid w:val="00621C54"/>
    <w:rsid w:val="0062241E"/>
    <w:rsid w:val="006229E2"/>
    <w:rsid w:val="00625DF2"/>
    <w:rsid w:val="00627100"/>
    <w:rsid w:val="00627C3E"/>
    <w:rsid w:val="00630FB2"/>
    <w:rsid w:val="00640E6D"/>
    <w:rsid w:val="00644F71"/>
    <w:rsid w:val="00650F00"/>
    <w:rsid w:val="0066082C"/>
    <w:rsid w:val="00660A77"/>
    <w:rsid w:val="00663A8A"/>
    <w:rsid w:val="00665BE6"/>
    <w:rsid w:val="006707A8"/>
    <w:rsid w:val="006724F3"/>
    <w:rsid w:val="006738F0"/>
    <w:rsid w:val="00673FFF"/>
    <w:rsid w:val="0068048F"/>
    <w:rsid w:val="0068105B"/>
    <w:rsid w:val="00684BA5"/>
    <w:rsid w:val="006868DF"/>
    <w:rsid w:val="006873E1"/>
    <w:rsid w:val="006919D7"/>
    <w:rsid w:val="006928CF"/>
    <w:rsid w:val="006945B2"/>
    <w:rsid w:val="006A3CA9"/>
    <w:rsid w:val="006B105A"/>
    <w:rsid w:val="006B365D"/>
    <w:rsid w:val="006B4B0F"/>
    <w:rsid w:val="006B58F1"/>
    <w:rsid w:val="006C0273"/>
    <w:rsid w:val="006C0954"/>
    <w:rsid w:val="006C0B83"/>
    <w:rsid w:val="006C5FCA"/>
    <w:rsid w:val="006C6EC8"/>
    <w:rsid w:val="006D0FEC"/>
    <w:rsid w:val="006D1E88"/>
    <w:rsid w:val="006D77C0"/>
    <w:rsid w:val="006E05FE"/>
    <w:rsid w:val="006E41C2"/>
    <w:rsid w:val="006E422D"/>
    <w:rsid w:val="006F0082"/>
    <w:rsid w:val="006F2D4D"/>
    <w:rsid w:val="006F7996"/>
    <w:rsid w:val="006F7BB4"/>
    <w:rsid w:val="00704457"/>
    <w:rsid w:val="007063BF"/>
    <w:rsid w:val="00706537"/>
    <w:rsid w:val="00707F4E"/>
    <w:rsid w:val="00711816"/>
    <w:rsid w:val="007258B4"/>
    <w:rsid w:val="00726168"/>
    <w:rsid w:val="00726D35"/>
    <w:rsid w:val="00732D63"/>
    <w:rsid w:val="00740101"/>
    <w:rsid w:val="007420AE"/>
    <w:rsid w:val="00742647"/>
    <w:rsid w:val="0074308E"/>
    <w:rsid w:val="007464D6"/>
    <w:rsid w:val="00746EC9"/>
    <w:rsid w:val="00747AFE"/>
    <w:rsid w:val="00750ECF"/>
    <w:rsid w:val="0075328D"/>
    <w:rsid w:val="00753523"/>
    <w:rsid w:val="00762CED"/>
    <w:rsid w:val="00763045"/>
    <w:rsid w:val="007647E0"/>
    <w:rsid w:val="007666CE"/>
    <w:rsid w:val="00774C82"/>
    <w:rsid w:val="00776C32"/>
    <w:rsid w:val="007819A7"/>
    <w:rsid w:val="00782C54"/>
    <w:rsid w:val="00785071"/>
    <w:rsid w:val="007855CB"/>
    <w:rsid w:val="00785FC5"/>
    <w:rsid w:val="00791D6E"/>
    <w:rsid w:val="00792136"/>
    <w:rsid w:val="007927E9"/>
    <w:rsid w:val="00792D0C"/>
    <w:rsid w:val="007A015B"/>
    <w:rsid w:val="007A07CF"/>
    <w:rsid w:val="007A48C4"/>
    <w:rsid w:val="007B634C"/>
    <w:rsid w:val="007B6376"/>
    <w:rsid w:val="007B7F31"/>
    <w:rsid w:val="007C45AF"/>
    <w:rsid w:val="007D1663"/>
    <w:rsid w:val="007D4E5A"/>
    <w:rsid w:val="007D64C9"/>
    <w:rsid w:val="007D6BFE"/>
    <w:rsid w:val="007D75F4"/>
    <w:rsid w:val="007E4EFB"/>
    <w:rsid w:val="007E5E28"/>
    <w:rsid w:val="007E70E3"/>
    <w:rsid w:val="007F7F22"/>
    <w:rsid w:val="00801E17"/>
    <w:rsid w:val="008024DB"/>
    <w:rsid w:val="008025B2"/>
    <w:rsid w:val="00802C13"/>
    <w:rsid w:val="00805606"/>
    <w:rsid w:val="0080638B"/>
    <w:rsid w:val="008065E5"/>
    <w:rsid w:val="008151C5"/>
    <w:rsid w:val="0081593F"/>
    <w:rsid w:val="008213B0"/>
    <w:rsid w:val="00824B84"/>
    <w:rsid w:val="00824F4B"/>
    <w:rsid w:val="0082540B"/>
    <w:rsid w:val="00827481"/>
    <w:rsid w:val="00827FD8"/>
    <w:rsid w:val="00833C33"/>
    <w:rsid w:val="00834BE4"/>
    <w:rsid w:val="00836552"/>
    <w:rsid w:val="00837425"/>
    <w:rsid w:val="00841FD5"/>
    <w:rsid w:val="00844AF4"/>
    <w:rsid w:val="00846AD8"/>
    <w:rsid w:val="00847142"/>
    <w:rsid w:val="00862FF8"/>
    <w:rsid w:val="00864FF3"/>
    <w:rsid w:val="00865161"/>
    <w:rsid w:val="0086602A"/>
    <w:rsid w:val="00870E7D"/>
    <w:rsid w:val="008714D2"/>
    <w:rsid w:val="0087650F"/>
    <w:rsid w:val="00876F1F"/>
    <w:rsid w:val="00883263"/>
    <w:rsid w:val="00884C9C"/>
    <w:rsid w:val="00894215"/>
    <w:rsid w:val="00896422"/>
    <w:rsid w:val="00896C88"/>
    <w:rsid w:val="00897308"/>
    <w:rsid w:val="008A11AD"/>
    <w:rsid w:val="008A295F"/>
    <w:rsid w:val="008A2A52"/>
    <w:rsid w:val="008A3523"/>
    <w:rsid w:val="008A68A3"/>
    <w:rsid w:val="008A7E0C"/>
    <w:rsid w:val="008B0E75"/>
    <w:rsid w:val="008B1330"/>
    <w:rsid w:val="008B3151"/>
    <w:rsid w:val="008C108B"/>
    <w:rsid w:val="008C3305"/>
    <w:rsid w:val="008C3445"/>
    <w:rsid w:val="008C4372"/>
    <w:rsid w:val="008C53E0"/>
    <w:rsid w:val="008C5591"/>
    <w:rsid w:val="008D14CB"/>
    <w:rsid w:val="008D4C1C"/>
    <w:rsid w:val="008D5ABC"/>
    <w:rsid w:val="008D7C85"/>
    <w:rsid w:val="008E0817"/>
    <w:rsid w:val="008E3823"/>
    <w:rsid w:val="008E4D23"/>
    <w:rsid w:val="008E7796"/>
    <w:rsid w:val="008F052D"/>
    <w:rsid w:val="008F0A0F"/>
    <w:rsid w:val="008F2500"/>
    <w:rsid w:val="008F3E6E"/>
    <w:rsid w:val="008F6B97"/>
    <w:rsid w:val="00901F3E"/>
    <w:rsid w:val="00902970"/>
    <w:rsid w:val="0090399F"/>
    <w:rsid w:val="00910907"/>
    <w:rsid w:val="0091468A"/>
    <w:rsid w:val="00927E0D"/>
    <w:rsid w:val="00930225"/>
    <w:rsid w:val="00930809"/>
    <w:rsid w:val="00930936"/>
    <w:rsid w:val="00930BBA"/>
    <w:rsid w:val="009326BA"/>
    <w:rsid w:val="009342CB"/>
    <w:rsid w:val="00934F00"/>
    <w:rsid w:val="0094092E"/>
    <w:rsid w:val="00941363"/>
    <w:rsid w:val="009420F3"/>
    <w:rsid w:val="009462F4"/>
    <w:rsid w:val="00951BB6"/>
    <w:rsid w:val="00952441"/>
    <w:rsid w:val="00953C36"/>
    <w:rsid w:val="00956B89"/>
    <w:rsid w:val="009579B5"/>
    <w:rsid w:val="0096003C"/>
    <w:rsid w:val="00960136"/>
    <w:rsid w:val="00962BA9"/>
    <w:rsid w:val="00973A53"/>
    <w:rsid w:val="009818FD"/>
    <w:rsid w:val="009820C8"/>
    <w:rsid w:val="00983325"/>
    <w:rsid w:val="0099009F"/>
    <w:rsid w:val="00990CD6"/>
    <w:rsid w:val="00990D99"/>
    <w:rsid w:val="00993674"/>
    <w:rsid w:val="00993BCB"/>
    <w:rsid w:val="009951AE"/>
    <w:rsid w:val="00995518"/>
    <w:rsid w:val="009A083D"/>
    <w:rsid w:val="009A230B"/>
    <w:rsid w:val="009A43A4"/>
    <w:rsid w:val="009A6FB9"/>
    <w:rsid w:val="009B073A"/>
    <w:rsid w:val="009B15F6"/>
    <w:rsid w:val="009C283A"/>
    <w:rsid w:val="009C3105"/>
    <w:rsid w:val="009C47B8"/>
    <w:rsid w:val="009D03CC"/>
    <w:rsid w:val="009D090D"/>
    <w:rsid w:val="009D1CAE"/>
    <w:rsid w:val="009D6967"/>
    <w:rsid w:val="009D728D"/>
    <w:rsid w:val="009D7511"/>
    <w:rsid w:val="009E2E2F"/>
    <w:rsid w:val="009E6F1B"/>
    <w:rsid w:val="009E7EBC"/>
    <w:rsid w:val="009F05F8"/>
    <w:rsid w:val="009F291A"/>
    <w:rsid w:val="009F2D66"/>
    <w:rsid w:val="009F5819"/>
    <w:rsid w:val="009F7340"/>
    <w:rsid w:val="00A00B82"/>
    <w:rsid w:val="00A012C3"/>
    <w:rsid w:val="00A0649B"/>
    <w:rsid w:val="00A11329"/>
    <w:rsid w:val="00A1279F"/>
    <w:rsid w:val="00A154B3"/>
    <w:rsid w:val="00A159C5"/>
    <w:rsid w:val="00A1603C"/>
    <w:rsid w:val="00A16EA1"/>
    <w:rsid w:val="00A218CE"/>
    <w:rsid w:val="00A230F4"/>
    <w:rsid w:val="00A25EEF"/>
    <w:rsid w:val="00A27273"/>
    <w:rsid w:val="00A27646"/>
    <w:rsid w:val="00A27DC3"/>
    <w:rsid w:val="00A3366B"/>
    <w:rsid w:val="00A41A3D"/>
    <w:rsid w:val="00A42C14"/>
    <w:rsid w:val="00A43C7F"/>
    <w:rsid w:val="00A45D47"/>
    <w:rsid w:val="00A47272"/>
    <w:rsid w:val="00A522D8"/>
    <w:rsid w:val="00A52ADD"/>
    <w:rsid w:val="00A5624F"/>
    <w:rsid w:val="00A56FC1"/>
    <w:rsid w:val="00A57AD3"/>
    <w:rsid w:val="00A61901"/>
    <w:rsid w:val="00A67C9F"/>
    <w:rsid w:val="00A732D0"/>
    <w:rsid w:val="00A73C9F"/>
    <w:rsid w:val="00A73E60"/>
    <w:rsid w:val="00A744E7"/>
    <w:rsid w:val="00A750BE"/>
    <w:rsid w:val="00A75746"/>
    <w:rsid w:val="00A77D56"/>
    <w:rsid w:val="00A82C08"/>
    <w:rsid w:val="00A86824"/>
    <w:rsid w:val="00A87EA2"/>
    <w:rsid w:val="00A9496D"/>
    <w:rsid w:val="00A96C31"/>
    <w:rsid w:val="00AA1A4C"/>
    <w:rsid w:val="00AA1E5A"/>
    <w:rsid w:val="00AA632B"/>
    <w:rsid w:val="00AB03E2"/>
    <w:rsid w:val="00AB1375"/>
    <w:rsid w:val="00AB1F9D"/>
    <w:rsid w:val="00AB3589"/>
    <w:rsid w:val="00AB507A"/>
    <w:rsid w:val="00AB6A42"/>
    <w:rsid w:val="00AB70FC"/>
    <w:rsid w:val="00AC0B63"/>
    <w:rsid w:val="00AC5C31"/>
    <w:rsid w:val="00AD05BA"/>
    <w:rsid w:val="00AD1E36"/>
    <w:rsid w:val="00AD2353"/>
    <w:rsid w:val="00AD3FD9"/>
    <w:rsid w:val="00AD4D4C"/>
    <w:rsid w:val="00AD5338"/>
    <w:rsid w:val="00AD64C3"/>
    <w:rsid w:val="00AD74C7"/>
    <w:rsid w:val="00AD758D"/>
    <w:rsid w:val="00AD776F"/>
    <w:rsid w:val="00AE21FF"/>
    <w:rsid w:val="00AE73DF"/>
    <w:rsid w:val="00AF0287"/>
    <w:rsid w:val="00AF05CE"/>
    <w:rsid w:val="00AF2841"/>
    <w:rsid w:val="00AF46EE"/>
    <w:rsid w:val="00AF4B98"/>
    <w:rsid w:val="00AF52C1"/>
    <w:rsid w:val="00B002E8"/>
    <w:rsid w:val="00B0598B"/>
    <w:rsid w:val="00B06763"/>
    <w:rsid w:val="00B06AE7"/>
    <w:rsid w:val="00B06E54"/>
    <w:rsid w:val="00B0767A"/>
    <w:rsid w:val="00B10E12"/>
    <w:rsid w:val="00B11468"/>
    <w:rsid w:val="00B12189"/>
    <w:rsid w:val="00B1356F"/>
    <w:rsid w:val="00B145CB"/>
    <w:rsid w:val="00B15430"/>
    <w:rsid w:val="00B16F36"/>
    <w:rsid w:val="00B17D07"/>
    <w:rsid w:val="00B21528"/>
    <w:rsid w:val="00B2670B"/>
    <w:rsid w:val="00B30FD9"/>
    <w:rsid w:val="00B35173"/>
    <w:rsid w:val="00B3537C"/>
    <w:rsid w:val="00B41930"/>
    <w:rsid w:val="00B42600"/>
    <w:rsid w:val="00B42C2B"/>
    <w:rsid w:val="00B4731A"/>
    <w:rsid w:val="00B6313D"/>
    <w:rsid w:val="00B639C2"/>
    <w:rsid w:val="00B64B60"/>
    <w:rsid w:val="00B7002A"/>
    <w:rsid w:val="00B7302E"/>
    <w:rsid w:val="00B76E2C"/>
    <w:rsid w:val="00B82C60"/>
    <w:rsid w:val="00B83471"/>
    <w:rsid w:val="00B84A2F"/>
    <w:rsid w:val="00B85836"/>
    <w:rsid w:val="00B870E3"/>
    <w:rsid w:val="00B92582"/>
    <w:rsid w:val="00BA083A"/>
    <w:rsid w:val="00BA0C90"/>
    <w:rsid w:val="00BA1475"/>
    <w:rsid w:val="00BA1891"/>
    <w:rsid w:val="00BA7ED0"/>
    <w:rsid w:val="00BC02FF"/>
    <w:rsid w:val="00BC1CDE"/>
    <w:rsid w:val="00BC2D48"/>
    <w:rsid w:val="00BD217B"/>
    <w:rsid w:val="00BD2C6C"/>
    <w:rsid w:val="00BD2F10"/>
    <w:rsid w:val="00BD6FC0"/>
    <w:rsid w:val="00BD724D"/>
    <w:rsid w:val="00BD72D1"/>
    <w:rsid w:val="00BE2FAC"/>
    <w:rsid w:val="00BE32AD"/>
    <w:rsid w:val="00BE4B8F"/>
    <w:rsid w:val="00BF074D"/>
    <w:rsid w:val="00BF0774"/>
    <w:rsid w:val="00BF3D43"/>
    <w:rsid w:val="00BF3DDB"/>
    <w:rsid w:val="00BF67AA"/>
    <w:rsid w:val="00BF6E9E"/>
    <w:rsid w:val="00BF7A1A"/>
    <w:rsid w:val="00BF7AA4"/>
    <w:rsid w:val="00BF7F9A"/>
    <w:rsid w:val="00C01418"/>
    <w:rsid w:val="00C03437"/>
    <w:rsid w:val="00C05DA2"/>
    <w:rsid w:val="00C102AA"/>
    <w:rsid w:val="00C10F0E"/>
    <w:rsid w:val="00C11570"/>
    <w:rsid w:val="00C11B89"/>
    <w:rsid w:val="00C12957"/>
    <w:rsid w:val="00C13985"/>
    <w:rsid w:val="00C14183"/>
    <w:rsid w:val="00C14F21"/>
    <w:rsid w:val="00C20F87"/>
    <w:rsid w:val="00C20FB5"/>
    <w:rsid w:val="00C21756"/>
    <w:rsid w:val="00C22419"/>
    <w:rsid w:val="00C25DF5"/>
    <w:rsid w:val="00C2602E"/>
    <w:rsid w:val="00C30E4E"/>
    <w:rsid w:val="00C325FA"/>
    <w:rsid w:val="00C326EC"/>
    <w:rsid w:val="00C3329F"/>
    <w:rsid w:val="00C354B8"/>
    <w:rsid w:val="00C3594F"/>
    <w:rsid w:val="00C36480"/>
    <w:rsid w:val="00C3797E"/>
    <w:rsid w:val="00C415DD"/>
    <w:rsid w:val="00C41A68"/>
    <w:rsid w:val="00C4508A"/>
    <w:rsid w:val="00C45709"/>
    <w:rsid w:val="00C45AF5"/>
    <w:rsid w:val="00C529C4"/>
    <w:rsid w:val="00C55F5D"/>
    <w:rsid w:val="00C568F9"/>
    <w:rsid w:val="00C56905"/>
    <w:rsid w:val="00C62BCA"/>
    <w:rsid w:val="00C63A94"/>
    <w:rsid w:val="00C65878"/>
    <w:rsid w:val="00C72DEA"/>
    <w:rsid w:val="00C7345E"/>
    <w:rsid w:val="00C76730"/>
    <w:rsid w:val="00C767B1"/>
    <w:rsid w:val="00C778F0"/>
    <w:rsid w:val="00C83BF4"/>
    <w:rsid w:val="00C86209"/>
    <w:rsid w:val="00C86F3A"/>
    <w:rsid w:val="00C87A27"/>
    <w:rsid w:val="00C90435"/>
    <w:rsid w:val="00C90479"/>
    <w:rsid w:val="00C91061"/>
    <w:rsid w:val="00C955AE"/>
    <w:rsid w:val="00C9593C"/>
    <w:rsid w:val="00C9598B"/>
    <w:rsid w:val="00C96149"/>
    <w:rsid w:val="00CA0FC4"/>
    <w:rsid w:val="00CA6DFF"/>
    <w:rsid w:val="00CB08AC"/>
    <w:rsid w:val="00CB2463"/>
    <w:rsid w:val="00CB2484"/>
    <w:rsid w:val="00CB3B96"/>
    <w:rsid w:val="00CB3F6C"/>
    <w:rsid w:val="00CB560F"/>
    <w:rsid w:val="00CB585A"/>
    <w:rsid w:val="00CB5AA0"/>
    <w:rsid w:val="00CC0683"/>
    <w:rsid w:val="00CC1A9B"/>
    <w:rsid w:val="00CC2462"/>
    <w:rsid w:val="00CC3343"/>
    <w:rsid w:val="00CC4D5B"/>
    <w:rsid w:val="00CC654E"/>
    <w:rsid w:val="00CC74AB"/>
    <w:rsid w:val="00CD553F"/>
    <w:rsid w:val="00CE33A8"/>
    <w:rsid w:val="00CE35B5"/>
    <w:rsid w:val="00CF12E1"/>
    <w:rsid w:val="00D00410"/>
    <w:rsid w:val="00D02F1A"/>
    <w:rsid w:val="00D03400"/>
    <w:rsid w:val="00D03E87"/>
    <w:rsid w:val="00D04BE1"/>
    <w:rsid w:val="00D04DA3"/>
    <w:rsid w:val="00D05416"/>
    <w:rsid w:val="00D059C7"/>
    <w:rsid w:val="00D06103"/>
    <w:rsid w:val="00D06ED6"/>
    <w:rsid w:val="00D06FFB"/>
    <w:rsid w:val="00D07802"/>
    <w:rsid w:val="00D10CD3"/>
    <w:rsid w:val="00D1103E"/>
    <w:rsid w:val="00D12EEF"/>
    <w:rsid w:val="00D12F86"/>
    <w:rsid w:val="00D1432A"/>
    <w:rsid w:val="00D14763"/>
    <w:rsid w:val="00D15C69"/>
    <w:rsid w:val="00D21FE6"/>
    <w:rsid w:val="00D22672"/>
    <w:rsid w:val="00D24A17"/>
    <w:rsid w:val="00D33A65"/>
    <w:rsid w:val="00D34FD0"/>
    <w:rsid w:val="00D359FF"/>
    <w:rsid w:val="00D43D7A"/>
    <w:rsid w:val="00D4574B"/>
    <w:rsid w:val="00D465C4"/>
    <w:rsid w:val="00D503B0"/>
    <w:rsid w:val="00D528DA"/>
    <w:rsid w:val="00D533A2"/>
    <w:rsid w:val="00D53838"/>
    <w:rsid w:val="00D55103"/>
    <w:rsid w:val="00D55C9D"/>
    <w:rsid w:val="00D56247"/>
    <w:rsid w:val="00D61C29"/>
    <w:rsid w:val="00D63B45"/>
    <w:rsid w:val="00D64645"/>
    <w:rsid w:val="00D65277"/>
    <w:rsid w:val="00D65A0D"/>
    <w:rsid w:val="00D66D73"/>
    <w:rsid w:val="00D724E2"/>
    <w:rsid w:val="00D85C21"/>
    <w:rsid w:val="00D85EB5"/>
    <w:rsid w:val="00D871D8"/>
    <w:rsid w:val="00D932F2"/>
    <w:rsid w:val="00D943FF"/>
    <w:rsid w:val="00DA011B"/>
    <w:rsid w:val="00DA227E"/>
    <w:rsid w:val="00DA3ACD"/>
    <w:rsid w:val="00DB1D25"/>
    <w:rsid w:val="00DC7173"/>
    <w:rsid w:val="00DC790D"/>
    <w:rsid w:val="00DC7B48"/>
    <w:rsid w:val="00DC7FF4"/>
    <w:rsid w:val="00DD6202"/>
    <w:rsid w:val="00DD6530"/>
    <w:rsid w:val="00DD69C0"/>
    <w:rsid w:val="00DD758E"/>
    <w:rsid w:val="00DE269B"/>
    <w:rsid w:val="00DE376F"/>
    <w:rsid w:val="00DE45B1"/>
    <w:rsid w:val="00DE4A54"/>
    <w:rsid w:val="00DE5585"/>
    <w:rsid w:val="00DF009B"/>
    <w:rsid w:val="00DF527E"/>
    <w:rsid w:val="00DF5ACA"/>
    <w:rsid w:val="00DF7AF4"/>
    <w:rsid w:val="00DF7BED"/>
    <w:rsid w:val="00E0356F"/>
    <w:rsid w:val="00E10177"/>
    <w:rsid w:val="00E10F71"/>
    <w:rsid w:val="00E1129C"/>
    <w:rsid w:val="00E147D0"/>
    <w:rsid w:val="00E14E24"/>
    <w:rsid w:val="00E155FE"/>
    <w:rsid w:val="00E2215E"/>
    <w:rsid w:val="00E22F19"/>
    <w:rsid w:val="00E23EEC"/>
    <w:rsid w:val="00E31C54"/>
    <w:rsid w:val="00E340D2"/>
    <w:rsid w:val="00E35684"/>
    <w:rsid w:val="00E373E9"/>
    <w:rsid w:val="00E42BD5"/>
    <w:rsid w:val="00E44C2F"/>
    <w:rsid w:val="00E44D3E"/>
    <w:rsid w:val="00E479C7"/>
    <w:rsid w:val="00E5068D"/>
    <w:rsid w:val="00E5452A"/>
    <w:rsid w:val="00E57CBE"/>
    <w:rsid w:val="00E60123"/>
    <w:rsid w:val="00E64C0E"/>
    <w:rsid w:val="00E6609A"/>
    <w:rsid w:val="00E703C0"/>
    <w:rsid w:val="00E71110"/>
    <w:rsid w:val="00E7341E"/>
    <w:rsid w:val="00E73E22"/>
    <w:rsid w:val="00E80BB2"/>
    <w:rsid w:val="00E8679C"/>
    <w:rsid w:val="00E87BC3"/>
    <w:rsid w:val="00E927BE"/>
    <w:rsid w:val="00E96E4D"/>
    <w:rsid w:val="00E972EA"/>
    <w:rsid w:val="00EA0416"/>
    <w:rsid w:val="00EA24F2"/>
    <w:rsid w:val="00EA397D"/>
    <w:rsid w:val="00EA41FF"/>
    <w:rsid w:val="00EA4298"/>
    <w:rsid w:val="00EA643E"/>
    <w:rsid w:val="00EB010F"/>
    <w:rsid w:val="00EB0EE4"/>
    <w:rsid w:val="00EB4AED"/>
    <w:rsid w:val="00EB4B9B"/>
    <w:rsid w:val="00EB5107"/>
    <w:rsid w:val="00EB6C9C"/>
    <w:rsid w:val="00EB6ECD"/>
    <w:rsid w:val="00EC045D"/>
    <w:rsid w:val="00EC1E39"/>
    <w:rsid w:val="00ED022A"/>
    <w:rsid w:val="00ED2270"/>
    <w:rsid w:val="00ED2374"/>
    <w:rsid w:val="00EE0514"/>
    <w:rsid w:val="00EE0DFE"/>
    <w:rsid w:val="00EE1CD2"/>
    <w:rsid w:val="00EE3255"/>
    <w:rsid w:val="00EE732B"/>
    <w:rsid w:val="00EF1189"/>
    <w:rsid w:val="00EF3520"/>
    <w:rsid w:val="00EF7CB0"/>
    <w:rsid w:val="00F005EA"/>
    <w:rsid w:val="00F029CB"/>
    <w:rsid w:val="00F02B20"/>
    <w:rsid w:val="00F0441F"/>
    <w:rsid w:val="00F04B79"/>
    <w:rsid w:val="00F13D89"/>
    <w:rsid w:val="00F210B3"/>
    <w:rsid w:val="00F21383"/>
    <w:rsid w:val="00F22C67"/>
    <w:rsid w:val="00F23AEE"/>
    <w:rsid w:val="00F2591C"/>
    <w:rsid w:val="00F25E97"/>
    <w:rsid w:val="00F3453F"/>
    <w:rsid w:val="00F363CE"/>
    <w:rsid w:val="00F37660"/>
    <w:rsid w:val="00F37BD7"/>
    <w:rsid w:val="00F4050A"/>
    <w:rsid w:val="00F44040"/>
    <w:rsid w:val="00F466C9"/>
    <w:rsid w:val="00F47BD8"/>
    <w:rsid w:val="00F50018"/>
    <w:rsid w:val="00F52281"/>
    <w:rsid w:val="00F54568"/>
    <w:rsid w:val="00F54B96"/>
    <w:rsid w:val="00F54EF2"/>
    <w:rsid w:val="00F55626"/>
    <w:rsid w:val="00F562F3"/>
    <w:rsid w:val="00F62183"/>
    <w:rsid w:val="00F66DCA"/>
    <w:rsid w:val="00F67B67"/>
    <w:rsid w:val="00F709BE"/>
    <w:rsid w:val="00F816D7"/>
    <w:rsid w:val="00F854B7"/>
    <w:rsid w:val="00F902BC"/>
    <w:rsid w:val="00F92542"/>
    <w:rsid w:val="00F9598C"/>
    <w:rsid w:val="00F97954"/>
    <w:rsid w:val="00FA0571"/>
    <w:rsid w:val="00FA4E82"/>
    <w:rsid w:val="00FA6DDB"/>
    <w:rsid w:val="00FA797D"/>
    <w:rsid w:val="00FB33F2"/>
    <w:rsid w:val="00FB6EB6"/>
    <w:rsid w:val="00FC2A67"/>
    <w:rsid w:val="00FC57D9"/>
    <w:rsid w:val="00FD27FE"/>
    <w:rsid w:val="00FD607D"/>
    <w:rsid w:val="00FD682C"/>
    <w:rsid w:val="00FD6BA9"/>
    <w:rsid w:val="00FE0284"/>
    <w:rsid w:val="00FE5B6D"/>
    <w:rsid w:val="00FE614B"/>
    <w:rsid w:val="00FF0683"/>
    <w:rsid w:val="00FF1035"/>
    <w:rsid w:val="00FF1F47"/>
    <w:rsid w:val="00FF4523"/>
    <w:rsid w:val="0155FF9F"/>
    <w:rsid w:val="0179D634"/>
    <w:rsid w:val="018ED6E9"/>
    <w:rsid w:val="01931BED"/>
    <w:rsid w:val="019338EC"/>
    <w:rsid w:val="01ABFA30"/>
    <w:rsid w:val="01BA2A6A"/>
    <w:rsid w:val="01CA9B7C"/>
    <w:rsid w:val="01EAB114"/>
    <w:rsid w:val="02460B9D"/>
    <w:rsid w:val="025CE0F0"/>
    <w:rsid w:val="02846C5C"/>
    <w:rsid w:val="02EFD362"/>
    <w:rsid w:val="033FC1CC"/>
    <w:rsid w:val="03417400"/>
    <w:rsid w:val="03621961"/>
    <w:rsid w:val="03891FE8"/>
    <w:rsid w:val="03A87D40"/>
    <w:rsid w:val="03C5E8FC"/>
    <w:rsid w:val="03CC3645"/>
    <w:rsid w:val="03DC1116"/>
    <w:rsid w:val="04058F06"/>
    <w:rsid w:val="0441EA39"/>
    <w:rsid w:val="044271C3"/>
    <w:rsid w:val="048D46E1"/>
    <w:rsid w:val="04DEBE61"/>
    <w:rsid w:val="052CB954"/>
    <w:rsid w:val="05332D34"/>
    <w:rsid w:val="053768DE"/>
    <w:rsid w:val="05611471"/>
    <w:rsid w:val="056F07A4"/>
    <w:rsid w:val="05F7E9A7"/>
    <w:rsid w:val="065A0983"/>
    <w:rsid w:val="06607C7C"/>
    <w:rsid w:val="068DA4E7"/>
    <w:rsid w:val="06933FEF"/>
    <w:rsid w:val="06CDD574"/>
    <w:rsid w:val="06D3241A"/>
    <w:rsid w:val="074CB351"/>
    <w:rsid w:val="075F8EB0"/>
    <w:rsid w:val="075FF527"/>
    <w:rsid w:val="07F88EE2"/>
    <w:rsid w:val="083ECB8E"/>
    <w:rsid w:val="0876C1D2"/>
    <w:rsid w:val="088264A8"/>
    <w:rsid w:val="08C00CB9"/>
    <w:rsid w:val="08C6A2E4"/>
    <w:rsid w:val="08CBC5CB"/>
    <w:rsid w:val="08DCF7D5"/>
    <w:rsid w:val="0912F4BC"/>
    <w:rsid w:val="091AA989"/>
    <w:rsid w:val="092409B8"/>
    <w:rsid w:val="0933ECD7"/>
    <w:rsid w:val="095755FC"/>
    <w:rsid w:val="0984FA2A"/>
    <w:rsid w:val="098614C9"/>
    <w:rsid w:val="0A0876C4"/>
    <w:rsid w:val="0A090F8F"/>
    <w:rsid w:val="0A4533FA"/>
    <w:rsid w:val="0A5663B3"/>
    <w:rsid w:val="0A849118"/>
    <w:rsid w:val="0ABD23AA"/>
    <w:rsid w:val="0B5B63D6"/>
    <w:rsid w:val="0BBA1F0D"/>
    <w:rsid w:val="0D14B3A5"/>
    <w:rsid w:val="0D940E2C"/>
    <w:rsid w:val="0DA6AC3A"/>
    <w:rsid w:val="0DAD183A"/>
    <w:rsid w:val="0DD92534"/>
    <w:rsid w:val="0E78CF20"/>
    <w:rsid w:val="0EFFD4A9"/>
    <w:rsid w:val="0F0AE640"/>
    <w:rsid w:val="0F0D9C59"/>
    <w:rsid w:val="0F21FF15"/>
    <w:rsid w:val="0F471876"/>
    <w:rsid w:val="0FAD01BB"/>
    <w:rsid w:val="0FC7F8A4"/>
    <w:rsid w:val="0FD17DCF"/>
    <w:rsid w:val="0FE435B6"/>
    <w:rsid w:val="101851BE"/>
    <w:rsid w:val="105817DF"/>
    <w:rsid w:val="10726BE7"/>
    <w:rsid w:val="108D874E"/>
    <w:rsid w:val="11794F34"/>
    <w:rsid w:val="119845AB"/>
    <w:rsid w:val="11C44CA3"/>
    <w:rsid w:val="11DCA03E"/>
    <w:rsid w:val="11DF3EF1"/>
    <w:rsid w:val="11F9B97F"/>
    <w:rsid w:val="12343C59"/>
    <w:rsid w:val="126C8655"/>
    <w:rsid w:val="1288B7DE"/>
    <w:rsid w:val="12A84591"/>
    <w:rsid w:val="12F3295F"/>
    <w:rsid w:val="131FAECA"/>
    <w:rsid w:val="137145EA"/>
    <w:rsid w:val="13B50FD0"/>
    <w:rsid w:val="13D7E088"/>
    <w:rsid w:val="13F6CA07"/>
    <w:rsid w:val="13FD43ED"/>
    <w:rsid w:val="140FF1D3"/>
    <w:rsid w:val="143E21AA"/>
    <w:rsid w:val="144EE872"/>
    <w:rsid w:val="14A78AFE"/>
    <w:rsid w:val="14F53496"/>
    <w:rsid w:val="15011EBA"/>
    <w:rsid w:val="15727E58"/>
    <w:rsid w:val="15D327A8"/>
    <w:rsid w:val="15E45952"/>
    <w:rsid w:val="1607F9A2"/>
    <w:rsid w:val="161A76DA"/>
    <w:rsid w:val="16226428"/>
    <w:rsid w:val="167F30B3"/>
    <w:rsid w:val="1744664C"/>
    <w:rsid w:val="17737787"/>
    <w:rsid w:val="1780E57A"/>
    <w:rsid w:val="17A2F926"/>
    <w:rsid w:val="1833094B"/>
    <w:rsid w:val="18C1FC10"/>
    <w:rsid w:val="18E16195"/>
    <w:rsid w:val="19616DF8"/>
    <w:rsid w:val="198ADD6C"/>
    <w:rsid w:val="198F92FE"/>
    <w:rsid w:val="19DFC55D"/>
    <w:rsid w:val="1A351EC4"/>
    <w:rsid w:val="1A4F3457"/>
    <w:rsid w:val="1A8C7821"/>
    <w:rsid w:val="1A8F39B3"/>
    <w:rsid w:val="1B323918"/>
    <w:rsid w:val="1B51A3DD"/>
    <w:rsid w:val="1B5B14CE"/>
    <w:rsid w:val="1B69D06E"/>
    <w:rsid w:val="1B713C47"/>
    <w:rsid w:val="1B8FBD5D"/>
    <w:rsid w:val="1BE86083"/>
    <w:rsid w:val="1BF23AC0"/>
    <w:rsid w:val="1C3AD147"/>
    <w:rsid w:val="1C3F40BE"/>
    <w:rsid w:val="1C4C21BF"/>
    <w:rsid w:val="1C5E1126"/>
    <w:rsid w:val="1C92BB7A"/>
    <w:rsid w:val="1CA228C1"/>
    <w:rsid w:val="1CDA6155"/>
    <w:rsid w:val="1CE17944"/>
    <w:rsid w:val="1E2FF69F"/>
    <w:rsid w:val="1E3F2BA2"/>
    <w:rsid w:val="1F38C0C0"/>
    <w:rsid w:val="1F4E7D5B"/>
    <w:rsid w:val="1F7C3B00"/>
    <w:rsid w:val="1FB69867"/>
    <w:rsid w:val="1FC8C82B"/>
    <w:rsid w:val="1FCF0895"/>
    <w:rsid w:val="203B3043"/>
    <w:rsid w:val="207F7A94"/>
    <w:rsid w:val="20883013"/>
    <w:rsid w:val="21F4F56C"/>
    <w:rsid w:val="22521F96"/>
    <w:rsid w:val="228BBC71"/>
    <w:rsid w:val="22B3F3EF"/>
    <w:rsid w:val="22BAFE91"/>
    <w:rsid w:val="22EDF3F1"/>
    <w:rsid w:val="2301D6F7"/>
    <w:rsid w:val="2355FFE2"/>
    <w:rsid w:val="2380E582"/>
    <w:rsid w:val="23A530AE"/>
    <w:rsid w:val="23DEC1BC"/>
    <w:rsid w:val="23EFFE02"/>
    <w:rsid w:val="23FDAC0B"/>
    <w:rsid w:val="247D3A96"/>
    <w:rsid w:val="2486B7A9"/>
    <w:rsid w:val="25497ADE"/>
    <w:rsid w:val="25A30212"/>
    <w:rsid w:val="25A91DB3"/>
    <w:rsid w:val="25FDD83B"/>
    <w:rsid w:val="260953D3"/>
    <w:rsid w:val="2668EDFA"/>
    <w:rsid w:val="26B1F5EE"/>
    <w:rsid w:val="26CB90FD"/>
    <w:rsid w:val="26D66BF6"/>
    <w:rsid w:val="26D701CB"/>
    <w:rsid w:val="26E8D309"/>
    <w:rsid w:val="274D09EB"/>
    <w:rsid w:val="2787B0FF"/>
    <w:rsid w:val="2793FBDD"/>
    <w:rsid w:val="27F13E29"/>
    <w:rsid w:val="289C4B23"/>
    <w:rsid w:val="28DE6DDB"/>
    <w:rsid w:val="28FC7678"/>
    <w:rsid w:val="29654633"/>
    <w:rsid w:val="29E3B232"/>
    <w:rsid w:val="2A0DC4FD"/>
    <w:rsid w:val="2A9FBC0E"/>
    <w:rsid w:val="2AA35FD2"/>
    <w:rsid w:val="2AC205D2"/>
    <w:rsid w:val="2AD36051"/>
    <w:rsid w:val="2B1EDA89"/>
    <w:rsid w:val="2B3D8A0B"/>
    <w:rsid w:val="2B9841A0"/>
    <w:rsid w:val="2CB64CBF"/>
    <w:rsid w:val="2D1B85F1"/>
    <w:rsid w:val="2D6422DC"/>
    <w:rsid w:val="2D90F6F8"/>
    <w:rsid w:val="2E8FAA3C"/>
    <w:rsid w:val="2ECAAB41"/>
    <w:rsid w:val="2EEAEACE"/>
    <w:rsid w:val="2F10C702"/>
    <w:rsid w:val="2F1D1A7A"/>
    <w:rsid w:val="2F4A2768"/>
    <w:rsid w:val="301ED46A"/>
    <w:rsid w:val="30405935"/>
    <w:rsid w:val="308EDD64"/>
    <w:rsid w:val="30C79B81"/>
    <w:rsid w:val="30D4106F"/>
    <w:rsid w:val="3114E805"/>
    <w:rsid w:val="31449B2E"/>
    <w:rsid w:val="314613C2"/>
    <w:rsid w:val="31A00060"/>
    <w:rsid w:val="31D59EC7"/>
    <w:rsid w:val="31FD017D"/>
    <w:rsid w:val="32A4274A"/>
    <w:rsid w:val="32A65982"/>
    <w:rsid w:val="32C6AAA4"/>
    <w:rsid w:val="32F024AE"/>
    <w:rsid w:val="332B5FA0"/>
    <w:rsid w:val="336AC154"/>
    <w:rsid w:val="33AA11CB"/>
    <w:rsid w:val="33CF4FBE"/>
    <w:rsid w:val="33DE60E8"/>
    <w:rsid w:val="340E4C42"/>
    <w:rsid w:val="343F3BBA"/>
    <w:rsid w:val="34BB659D"/>
    <w:rsid w:val="34C5DC38"/>
    <w:rsid w:val="350CE761"/>
    <w:rsid w:val="35B23D29"/>
    <w:rsid w:val="35B6CE30"/>
    <w:rsid w:val="35D2ADF7"/>
    <w:rsid w:val="36030E83"/>
    <w:rsid w:val="3612F001"/>
    <w:rsid w:val="36839483"/>
    <w:rsid w:val="36D2AD8C"/>
    <w:rsid w:val="36DC99BB"/>
    <w:rsid w:val="37654BC5"/>
    <w:rsid w:val="37902AC0"/>
    <w:rsid w:val="37A138AA"/>
    <w:rsid w:val="37BB312E"/>
    <w:rsid w:val="37EB4FCC"/>
    <w:rsid w:val="38305D17"/>
    <w:rsid w:val="38F66215"/>
    <w:rsid w:val="39056249"/>
    <w:rsid w:val="3934A8E2"/>
    <w:rsid w:val="39FC2FE3"/>
    <w:rsid w:val="3A1A4DCA"/>
    <w:rsid w:val="3A6CF23E"/>
    <w:rsid w:val="3A930410"/>
    <w:rsid w:val="3AC274E1"/>
    <w:rsid w:val="3AC7FACD"/>
    <w:rsid w:val="3AEB2B0B"/>
    <w:rsid w:val="3B04C102"/>
    <w:rsid w:val="3B4C40C7"/>
    <w:rsid w:val="3B55B025"/>
    <w:rsid w:val="3B5A7383"/>
    <w:rsid w:val="3BFB91E5"/>
    <w:rsid w:val="3CC0B9CF"/>
    <w:rsid w:val="3CF45E59"/>
    <w:rsid w:val="3D071F82"/>
    <w:rsid w:val="3D47C4AF"/>
    <w:rsid w:val="3D57A189"/>
    <w:rsid w:val="3DC18CB5"/>
    <w:rsid w:val="3DE7D616"/>
    <w:rsid w:val="3DECB190"/>
    <w:rsid w:val="3E35E885"/>
    <w:rsid w:val="3ECC580F"/>
    <w:rsid w:val="3ED88D1E"/>
    <w:rsid w:val="3F0B7488"/>
    <w:rsid w:val="3F168088"/>
    <w:rsid w:val="3F32236A"/>
    <w:rsid w:val="3F4B43C1"/>
    <w:rsid w:val="409DE215"/>
    <w:rsid w:val="40F37CB3"/>
    <w:rsid w:val="4139B71F"/>
    <w:rsid w:val="413E16AA"/>
    <w:rsid w:val="4189D4B9"/>
    <w:rsid w:val="41DBA0FA"/>
    <w:rsid w:val="4247DC1A"/>
    <w:rsid w:val="429930FF"/>
    <w:rsid w:val="429A4F9C"/>
    <w:rsid w:val="42B0082D"/>
    <w:rsid w:val="42F7F28C"/>
    <w:rsid w:val="43742230"/>
    <w:rsid w:val="4398F9FE"/>
    <w:rsid w:val="442AF339"/>
    <w:rsid w:val="44347D02"/>
    <w:rsid w:val="44570875"/>
    <w:rsid w:val="446BDFA9"/>
    <w:rsid w:val="44841E7F"/>
    <w:rsid w:val="449B4D9F"/>
    <w:rsid w:val="44C6F002"/>
    <w:rsid w:val="45014940"/>
    <w:rsid w:val="450A3052"/>
    <w:rsid w:val="4546F932"/>
    <w:rsid w:val="457AC3F0"/>
    <w:rsid w:val="458363E5"/>
    <w:rsid w:val="45EDBC92"/>
    <w:rsid w:val="46527163"/>
    <w:rsid w:val="4662838C"/>
    <w:rsid w:val="469B8678"/>
    <w:rsid w:val="46B5848D"/>
    <w:rsid w:val="46F4D151"/>
    <w:rsid w:val="4711AFAF"/>
    <w:rsid w:val="472986DF"/>
    <w:rsid w:val="472F6870"/>
    <w:rsid w:val="473B09DD"/>
    <w:rsid w:val="473CD68A"/>
    <w:rsid w:val="477ACDE4"/>
    <w:rsid w:val="4788BC95"/>
    <w:rsid w:val="47B262E3"/>
    <w:rsid w:val="47E4C788"/>
    <w:rsid w:val="47EE5574"/>
    <w:rsid w:val="47F470B0"/>
    <w:rsid w:val="48370A7A"/>
    <w:rsid w:val="488F778B"/>
    <w:rsid w:val="48BD2C11"/>
    <w:rsid w:val="48C0418A"/>
    <w:rsid w:val="48DCC3A6"/>
    <w:rsid w:val="4947AC9C"/>
    <w:rsid w:val="496F26D9"/>
    <w:rsid w:val="49A3F67B"/>
    <w:rsid w:val="49DAE79D"/>
    <w:rsid w:val="4A108828"/>
    <w:rsid w:val="4A510895"/>
    <w:rsid w:val="4A7963F5"/>
    <w:rsid w:val="4AAAEB21"/>
    <w:rsid w:val="4AC7E285"/>
    <w:rsid w:val="4AD40CFA"/>
    <w:rsid w:val="4AF12A3E"/>
    <w:rsid w:val="4B077069"/>
    <w:rsid w:val="4B56602E"/>
    <w:rsid w:val="4B828596"/>
    <w:rsid w:val="4B9FC41F"/>
    <w:rsid w:val="4BB61CFB"/>
    <w:rsid w:val="4BC8FF9C"/>
    <w:rsid w:val="4C887004"/>
    <w:rsid w:val="4CAA3A48"/>
    <w:rsid w:val="4D5A6DA3"/>
    <w:rsid w:val="4D6EC0D3"/>
    <w:rsid w:val="4D995BA3"/>
    <w:rsid w:val="4DB68B52"/>
    <w:rsid w:val="4DF6E107"/>
    <w:rsid w:val="4E1A0D01"/>
    <w:rsid w:val="4E342B34"/>
    <w:rsid w:val="4ED55CF9"/>
    <w:rsid w:val="4EE43DBE"/>
    <w:rsid w:val="4EF80076"/>
    <w:rsid w:val="4F16E0BA"/>
    <w:rsid w:val="4F58AAAB"/>
    <w:rsid w:val="4F5937CE"/>
    <w:rsid w:val="4F607EE1"/>
    <w:rsid w:val="4FC4115F"/>
    <w:rsid w:val="4FCD39CF"/>
    <w:rsid w:val="4FE6A792"/>
    <w:rsid w:val="4FF01188"/>
    <w:rsid w:val="50281861"/>
    <w:rsid w:val="5059B4A9"/>
    <w:rsid w:val="5069F0D1"/>
    <w:rsid w:val="5102AD04"/>
    <w:rsid w:val="510560DB"/>
    <w:rsid w:val="51073027"/>
    <w:rsid w:val="51481DB5"/>
    <w:rsid w:val="51975BE5"/>
    <w:rsid w:val="51E29C6C"/>
    <w:rsid w:val="51F451F3"/>
    <w:rsid w:val="5202A738"/>
    <w:rsid w:val="524C3277"/>
    <w:rsid w:val="524F52AB"/>
    <w:rsid w:val="52AD93F0"/>
    <w:rsid w:val="532400EC"/>
    <w:rsid w:val="539F0E35"/>
    <w:rsid w:val="53F536E0"/>
    <w:rsid w:val="53FBFDA3"/>
    <w:rsid w:val="548088EA"/>
    <w:rsid w:val="54B0A4E2"/>
    <w:rsid w:val="54C04F7B"/>
    <w:rsid w:val="54C9ED8C"/>
    <w:rsid w:val="54FDC35A"/>
    <w:rsid w:val="55BE583F"/>
    <w:rsid w:val="55F1304B"/>
    <w:rsid w:val="56237FF3"/>
    <w:rsid w:val="5657BA06"/>
    <w:rsid w:val="569D1F76"/>
    <w:rsid w:val="569EC4D4"/>
    <w:rsid w:val="56A417DD"/>
    <w:rsid w:val="56DE9CBC"/>
    <w:rsid w:val="56FDB353"/>
    <w:rsid w:val="572A28A5"/>
    <w:rsid w:val="573878C8"/>
    <w:rsid w:val="5746BC27"/>
    <w:rsid w:val="575495F1"/>
    <w:rsid w:val="57B3BDC0"/>
    <w:rsid w:val="57C2D3A0"/>
    <w:rsid w:val="57F598D4"/>
    <w:rsid w:val="57FBC51E"/>
    <w:rsid w:val="5818FB98"/>
    <w:rsid w:val="5834F5A2"/>
    <w:rsid w:val="587F95EC"/>
    <w:rsid w:val="5889C143"/>
    <w:rsid w:val="58EFFFED"/>
    <w:rsid w:val="58F0A91B"/>
    <w:rsid w:val="594881C0"/>
    <w:rsid w:val="59A869BE"/>
    <w:rsid w:val="59A8732F"/>
    <w:rsid w:val="5A5CB9F4"/>
    <w:rsid w:val="5AB6EF97"/>
    <w:rsid w:val="5ABDC6AC"/>
    <w:rsid w:val="5AEDC4E6"/>
    <w:rsid w:val="5AF17FE5"/>
    <w:rsid w:val="5AF6802F"/>
    <w:rsid w:val="5B037E3B"/>
    <w:rsid w:val="5B247318"/>
    <w:rsid w:val="5B2D317E"/>
    <w:rsid w:val="5B418BBC"/>
    <w:rsid w:val="5BA36EDC"/>
    <w:rsid w:val="5C756AAB"/>
    <w:rsid w:val="5CA1E40C"/>
    <w:rsid w:val="5CD75660"/>
    <w:rsid w:val="5CE53038"/>
    <w:rsid w:val="5CF1867C"/>
    <w:rsid w:val="5D064D61"/>
    <w:rsid w:val="5D08E1C8"/>
    <w:rsid w:val="5D17E94A"/>
    <w:rsid w:val="5D62D574"/>
    <w:rsid w:val="5D763001"/>
    <w:rsid w:val="5D901911"/>
    <w:rsid w:val="5E0250F0"/>
    <w:rsid w:val="5E1E4E1D"/>
    <w:rsid w:val="5E69FF4F"/>
    <w:rsid w:val="5E76839E"/>
    <w:rsid w:val="5E868321"/>
    <w:rsid w:val="5EA1D84C"/>
    <w:rsid w:val="5EC6EC5B"/>
    <w:rsid w:val="5ED19AD7"/>
    <w:rsid w:val="5FA50154"/>
    <w:rsid w:val="6004C0CA"/>
    <w:rsid w:val="606A944F"/>
    <w:rsid w:val="60762EA0"/>
    <w:rsid w:val="60D3254E"/>
    <w:rsid w:val="615A0EA8"/>
    <w:rsid w:val="615B39E2"/>
    <w:rsid w:val="617EDFDD"/>
    <w:rsid w:val="61B58484"/>
    <w:rsid w:val="61F9AA18"/>
    <w:rsid w:val="62BDD150"/>
    <w:rsid w:val="6302DF1C"/>
    <w:rsid w:val="6331DFFD"/>
    <w:rsid w:val="633C27CF"/>
    <w:rsid w:val="63839EC6"/>
    <w:rsid w:val="638792CD"/>
    <w:rsid w:val="638A9102"/>
    <w:rsid w:val="640FE6A2"/>
    <w:rsid w:val="642BAB80"/>
    <w:rsid w:val="6480B93B"/>
    <w:rsid w:val="65A61ECE"/>
    <w:rsid w:val="6600FF32"/>
    <w:rsid w:val="660411D6"/>
    <w:rsid w:val="66A74F1D"/>
    <w:rsid w:val="66E72F78"/>
    <w:rsid w:val="671BF2D6"/>
    <w:rsid w:val="671EB814"/>
    <w:rsid w:val="673AF9CD"/>
    <w:rsid w:val="67C37BB8"/>
    <w:rsid w:val="68412A0E"/>
    <w:rsid w:val="6878FB6A"/>
    <w:rsid w:val="6935BEE1"/>
    <w:rsid w:val="69403689"/>
    <w:rsid w:val="695B9766"/>
    <w:rsid w:val="698F2E42"/>
    <w:rsid w:val="69BEDB39"/>
    <w:rsid w:val="69D2AA79"/>
    <w:rsid w:val="6A163CFF"/>
    <w:rsid w:val="6ADB80A1"/>
    <w:rsid w:val="6B2A91BC"/>
    <w:rsid w:val="6B498526"/>
    <w:rsid w:val="6B4EFDE4"/>
    <w:rsid w:val="6B74A7BA"/>
    <w:rsid w:val="6BDA2948"/>
    <w:rsid w:val="6CD0EA93"/>
    <w:rsid w:val="6CE0A7F1"/>
    <w:rsid w:val="6D060421"/>
    <w:rsid w:val="6D1F25F9"/>
    <w:rsid w:val="6D5D307C"/>
    <w:rsid w:val="6D6554B4"/>
    <w:rsid w:val="6D883F18"/>
    <w:rsid w:val="6DD3497B"/>
    <w:rsid w:val="6DF261E4"/>
    <w:rsid w:val="6DFDFB85"/>
    <w:rsid w:val="6E7E8D4C"/>
    <w:rsid w:val="6ECF5E02"/>
    <w:rsid w:val="6EEF24C9"/>
    <w:rsid w:val="6EFCAD14"/>
    <w:rsid w:val="6F02E24F"/>
    <w:rsid w:val="6F215A16"/>
    <w:rsid w:val="6F436C09"/>
    <w:rsid w:val="6FAFF509"/>
    <w:rsid w:val="6FB713BB"/>
    <w:rsid w:val="7020ACF1"/>
    <w:rsid w:val="70653A90"/>
    <w:rsid w:val="707A45C7"/>
    <w:rsid w:val="708A625C"/>
    <w:rsid w:val="7094AB7F"/>
    <w:rsid w:val="70B44139"/>
    <w:rsid w:val="70BECB6D"/>
    <w:rsid w:val="70D067B5"/>
    <w:rsid w:val="70F507BB"/>
    <w:rsid w:val="711A38E9"/>
    <w:rsid w:val="714D4049"/>
    <w:rsid w:val="716DB9D4"/>
    <w:rsid w:val="717B43EC"/>
    <w:rsid w:val="719C1C57"/>
    <w:rsid w:val="71B9DD45"/>
    <w:rsid w:val="71C0FF91"/>
    <w:rsid w:val="720B1309"/>
    <w:rsid w:val="720DD12B"/>
    <w:rsid w:val="7284A2D4"/>
    <w:rsid w:val="72F8163E"/>
    <w:rsid w:val="735B619C"/>
    <w:rsid w:val="739E0AE6"/>
    <w:rsid w:val="73C3021B"/>
    <w:rsid w:val="741E4499"/>
    <w:rsid w:val="742E30C8"/>
    <w:rsid w:val="747EFD4C"/>
    <w:rsid w:val="74CAE8EF"/>
    <w:rsid w:val="7531ECD9"/>
    <w:rsid w:val="759B4F6D"/>
    <w:rsid w:val="75B8232C"/>
    <w:rsid w:val="75EBB59B"/>
    <w:rsid w:val="766C4DA2"/>
    <w:rsid w:val="7689D785"/>
    <w:rsid w:val="77021F88"/>
    <w:rsid w:val="772A91C5"/>
    <w:rsid w:val="77354BB5"/>
    <w:rsid w:val="777ADA61"/>
    <w:rsid w:val="779DABBE"/>
    <w:rsid w:val="77A9FA52"/>
    <w:rsid w:val="77D4F813"/>
    <w:rsid w:val="77DFB933"/>
    <w:rsid w:val="7803B0FF"/>
    <w:rsid w:val="783DFF3D"/>
    <w:rsid w:val="785E6A53"/>
    <w:rsid w:val="789800E5"/>
    <w:rsid w:val="78AACE77"/>
    <w:rsid w:val="78EB2ED7"/>
    <w:rsid w:val="790378C2"/>
    <w:rsid w:val="79089088"/>
    <w:rsid w:val="79339691"/>
    <w:rsid w:val="799517EE"/>
    <w:rsid w:val="79DC6749"/>
    <w:rsid w:val="79DDD1A1"/>
    <w:rsid w:val="7A027D2E"/>
    <w:rsid w:val="7A03B03B"/>
    <w:rsid w:val="7A545DC9"/>
    <w:rsid w:val="7B29542B"/>
    <w:rsid w:val="7C082657"/>
    <w:rsid w:val="7C1616A4"/>
    <w:rsid w:val="7C34EE1B"/>
    <w:rsid w:val="7C4760F0"/>
    <w:rsid w:val="7C5648BD"/>
    <w:rsid w:val="7CBAB11B"/>
    <w:rsid w:val="7CD3D972"/>
    <w:rsid w:val="7CE4CD96"/>
    <w:rsid w:val="7D244E66"/>
    <w:rsid w:val="7E0208F5"/>
    <w:rsid w:val="7E2BF2C4"/>
    <w:rsid w:val="7E688FFE"/>
    <w:rsid w:val="7EF441BC"/>
    <w:rsid w:val="7EF86051"/>
    <w:rsid w:val="7EF94E4D"/>
    <w:rsid w:val="7F0DEB49"/>
    <w:rsid w:val="7F1CE4F9"/>
    <w:rsid w:val="7FB32AAE"/>
    <w:rsid w:val="7FF1A97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E8356C"/>
  <w15:chartTrackingRefBased/>
  <w15:docId w15:val="{DEFE69E0-04C6-4C01-BACD-3F40136ED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45C7"/>
  </w:style>
  <w:style w:type="paragraph" w:styleId="Heading1">
    <w:name w:val="heading 1"/>
    <w:basedOn w:val="Normal"/>
    <w:next w:val="Normal"/>
    <w:link w:val="Heading1Char"/>
    <w:uiPriority w:val="9"/>
    <w:qFormat/>
    <w:rsid w:val="00C12957"/>
    <w:pPr>
      <w:keepNext/>
      <w:keepLines/>
      <w:spacing w:before="360" w:after="80"/>
      <w:outlineLvl w:val="0"/>
    </w:pPr>
    <w:rPr>
      <w:rFonts w:asciiTheme="majorHAnsi" w:eastAsiaTheme="majorEastAsia" w:hAnsiTheme="majorHAnsi" w:cstheme="majorBidi"/>
      <w:b/>
      <w:color w:val="3F4A75"/>
      <w:sz w:val="40"/>
      <w:szCs w:val="40"/>
    </w:rPr>
  </w:style>
  <w:style w:type="paragraph" w:styleId="Heading2">
    <w:name w:val="heading 2"/>
    <w:basedOn w:val="Normal"/>
    <w:next w:val="Normal"/>
    <w:link w:val="Heading2Char"/>
    <w:uiPriority w:val="9"/>
    <w:unhideWhenUsed/>
    <w:qFormat/>
    <w:rsid w:val="00D06103"/>
    <w:pPr>
      <w:keepNext/>
      <w:keepLines/>
      <w:spacing w:before="160" w:after="80"/>
      <w:outlineLvl w:val="1"/>
    </w:pPr>
    <w:rPr>
      <w:rFonts w:eastAsiaTheme="majorEastAsia" w:cstheme="majorBidi"/>
      <w:b/>
      <w:color w:val="9E4C6E"/>
      <w:sz w:val="36"/>
      <w:szCs w:val="32"/>
    </w:rPr>
  </w:style>
  <w:style w:type="paragraph" w:styleId="Heading3">
    <w:name w:val="heading 3"/>
    <w:basedOn w:val="Normal"/>
    <w:next w:val="Normal"/>
    <w:link w:val="Heading3Char"/>
    <w:uiPriority w:val="9"/>
    <w:unhideWhenUsed/>
    <w:rsid w:val="00D63B45"/>
    <w:pPr>
      <w:keepNext/>
      <w:keepLines/>
      <w:spacing w:before="160" w:after="80"/>
      <w:outlineLvl w:val="2"/>
    </w:pPr>
    <w:rPr>
      <w:rFonts w:eastAsiaTheme="majorEastAsia" w:cstheme="majorBidi"/>
      <w:b/>
      <w:color w:val="358189"/>
      <w:sz w:val="32"/>
      <w:szCs w:val="28"/>
    </w:rPr>
  </w:style>
  <w:style w:type="paragraph" w:styleId="Heading4">
    <w:name w:val="heading 4"/>
    <w:basedOn w:val="Normal"/>
    <w:next w:val="Normal"/>
    <w:link w:val="Heading4Char"/>
    <w:uiPriority w:val="9"/>
    <w:semiHidden/>
    <w:unhideWhenUsed/>
    <w:qFormat/>
    <w:rsid w:val="00DB1D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1D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1D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1D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1D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1D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2957"/>
    <w:rPr>
      <w:rFonts w:asciiTheme="majorHAnsi" w:eastAsiaTheme="majorEastAsia" w:hAnsiTheme="majorHAnsi" w:cstheme="majorBidi"/>
      <w:b/>
      <w:color w:val="3F4A75"/>
      <w:sz w:val="40"/>
      <w:szCs w:val="40"/>
    </w:rPr>
  </w:style>
  <w:style w:type="character" w:customStyle="1" w:styleId="Heading2Char">
    <w:name w:val="Heading 2 Char"/>
    <w:basedOn w:val="DefaultParagraphFont"/>
    <w:link w:val="Heading2"/>
    <w:uiPriority w:val="9"/>
    <w:rsid w:val="00D06103"/>
    <w:rPr>
      <w:rFonts w:eastAsiaTheme="majorEastAsia" w:cstheme="majorBidi"/>
      <w:b/>
      <w:color w:val="9E4C6E"/>
      <w:sz w:val="36"/>
      <w:szCs w:val="32"/>
    </w:rPr>
  </w:style>
  <w:style w:type="character" w:customStyle="1" w:styleId="Heading3Char">
    <w:name w:val="Heading 3 Char"/>
    <w:basedOn w:val="DefaultParagraphFont"/>
    <w:link w:val="Heading3"/>
    <w:uiPriority w:val="9"/>
    <w:rsid w:val="00D63B45"/>
    <w:rPr>
      <w:rFonts w:eastAsiaTheme="majorEastAsia" w:cstheme="majorBidi"/>
      <w:b/>
      <w:color w:val="358189"/>
      <w:sz w:val="32"/>
      <w:szCs w:val="28"/>
    </w:rPr>
  </w:style>
  <w:style w:type="character" w:customStyle="1" w:styleId="Heading4Char">
    <w:name w:val="Heading 4 Char"/>
    <w:basedOn w:val="DefaultParagraphFont"/>
    <w:link w:val="Heading4"/>
    <w:uiPriority w:val="9"/>
    <w:semiHidden/>
    <w:rsid w:val="00DB1D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1D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1D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1D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1D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1D25"/>
    <w:rPr>
      <w:rFonts w:eastAsiaTheme="majorEastAsia" w:cstheme="majorBidi"/>
      <w:color w:val="272727" w:themeColor="text1" w:themeTint="D8"/>
    </w:rPr>
  </w:style>
  <w:style w:type="paragraph" w:styleId="Title">
    <w:name w:val="Title"/>
    <w:basedOn w:val="Normal"/>
    <w:next w:val="Normal"/>
    <w:link w:val="TitleChar"/>
    <w:uiPriority w:val="10"/>
    <w:qFormat/>
    <w:rsid w:val="00DB1D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1D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1D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1D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1D25"/>
    <w:pPr>
      <w:spacing w:before="160"/>
      <w:jc w:val="center"/>
    </w:pPr>
    <w:rPr>
      <w:i/>
      <w:iCs/>
      <w:color w:val="404040" w:themeColor="text1" w:themeTint="BF"/>
    </w:rPr>
  </w:style>
  <w:style w:type="character" w:customStyle="1" w:styleId="QuoteChar">
    <w:name w:val="Quote Char"/>
    <w:basedOn w:val="DefaultParagraphFont"/>
    <w:link w:val="Quote"/>
    <w:uiPriority w:val="29"/>
    <w:rsid w:val="00DB1D25"/>
    <w:rPr>
      <w:i/>
      <w:iCs/>
      <w:color w:val="404040" w:themeColor="text1" w:themeTint="BF"/>
    </w:rPr>
  </w:style>
  <w:style w:type="paragraph" w:styleId="ListParagraph">
    <w:name w:val="List Paragraph"/>
    <w:basedOn w:val="Normal"/>
    <w:uiPriority w:val="34"/>
    <w:qFormat/>
    <w:rsid w:val="00DB1D25"/>
    <w:pPr>
      <w:ind w:left="720"/>
      <w:contextualSpacing/>
    </w:pPr>
  </w:style>
  <w:style w:type="character" w:styleId="IntenseEmphasis">
    <w:name w:val="Intense Emphasis"/>
    <w:basedOn w:val="DefaultParagraphFont"/>
    <w:uiPriority w:val="21"/>
    <w:qFormat/>
    <w:rsid w:val="00DB1D25"/>
    <w:rPr>
      <w:i/>
      <w:iCs/>
      <w:color w:val="0F4761" w:themeColor="accent1" w:themeShade="BF"/>
    </w:rPr>
  </w:style>
  <w:style w:type="paragraph" w:styleId="IntenseQuote">
    <w:name w:val="Intense Quote"/>
    <w:basedOn w:val="Normal"/>
    <w:next w:val="Normal"/>
    <w:link w:val="IntenseQuoteChar"/>
    <w:uiPriority w:val="30"/>
    <w:qFormat/>
    <w:rsid w:val="00DB1D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1D25"/>
    <w:rPr>
      <w:i/>
      <w:iCs/>
      <w:color w:val="0F4761" w:themeColor="accent1" w:themeShade="BF"/>
    </w:rPr>
  </w:style>
  <w:style w:type="character" w:styleId="IntenseReference">
    <w:name w:val="Intense Reference"/>
    <w:basedOn w:val="DefaultParagraphFont"/>
    <w:uiPriority w:val="32"/>
    <w:qFormat/>
    <w:rsid w:val="00DB1D25"/>
    <w:rPr>
      <w:b/>
      <w:bCs/>
      <w:smallCaps/>
      <w:color w:val="0F4761" w:themeColor="accent1" w:themeShade="BF"/>
      <w:spacing w:val="5"/>
    </w:rPr>
  </w:style>
  <w:style w:type="paragraph" w:styleId="Header">
    <w:name w:val="header"/>
    <w:basedOn w:val="Normal"/>
    <w:link w:val="HeaderChar"/>
    <w:uiPriority w:val="99"/>
    <w:unhideWhenUsed/>
    <w:rsid w:val="009C28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283A"/>
  </w:style>
  <w:style w:type="paragraph" w:styleId="Footer">
    <w:name w:val="footer"/>
    <w:basedOn w:val="Normal"/>
    <w:link w:val="FooterChar"/>
    <w:uiPriority w:val="99"/>
    <w:unhideWhenUsed/>
    <w:rsid w:val="006608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082C"/>
  </w:style>
  <w:style w:type="table" w:styleId="TableGrid">
    <w:name w:val="Table Grid"/>
    <w:basedOn w:val="TableNormal"/>
    <w:uiPriority w:val="39"/>
    <w:rsid w:val="00E506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B0676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06763"/>
    <w:rPr>
      <w:sz w:val="20"/>
      <w:szCs w:val="20"/>
    </w:rPr>
  </w:style>
  <w:style w:type="character" w:styleId="FootnoteReference">
    <w:name w:val="footnote reference"/>
    <w:basedOn w:val="DefaultParagraphFont"/>
    <w:uiPriority w:val="99"/>
    <w:semiHidden/>
    <w:unhideWhenUsed/>
    <w:rsid w:val="00B06763"/>
    <w:rPr>
      <w:vertAlign w:val="superscript"/>
    </w:rPr>
  </w:style>
  <w:style w:type="character" w:styleId="Hyperlink">
    <w:name w:val="Hyperlink"/>
    <w:basedOn w:val="DefaultParagraphFont"/>
    <w:uiPriority w:val="99"/>
    <w:unhideWhenUsed/>
    <w:rsid w:val="00BA083A"/>
    <w:rPr>
      <w:color w:val="467886" w:themeColor="hyperlink"/>
      <w:u w:val="single"/>
    </w:rPr>
  </w:style>
  <w:style w:type="character" w:styleId="UnresolvedMention">
    <w:name w:val="Unresolved Mention"/>
    <w:basedOn w:val="DefaultParagraphFont"/>
    <w:uiPriority w:val="99"/>
    <w:semiHidden/>
    <w:unhideWhenUsed/>
    <w:rsid w:val="00BA083A"/>
    <w:rPr>
      <w:color w:val="605E5C"/>
      <w:shd w:val="clear" w:color="auto" w:fill="E1DFDD"/>
    </w:rPr>
  </w:style>
  <w:style w:type="character" w:styleId="CommentReference">
    <w:name w:val="annotation reference"/>
    <w:basedOn w:val="DefaultParagraphFont"/>
    <w:uiPriority w:val="99"/>
    <w:semiHidden/>
    <w:unhideWhenUsed/>
    <w:rsid w:val="00612868"/>
    <w:rPr>
      <w:sz w:val="16"/>
      <w:szCs w:val="16"/>
    </w:rPr>
  </w:style>
  <w:style w:type="paragraph" w:styleId="CommentText">
    <w:name w:val="annotation text"/>
    <w:basedOn w:val="Normal"/>
    <w:link w:val="CommentTextChar"/>
    <w:uiPriority w:val="99"/>
    <w:unhideWhenUsed/>
    <w:rsid w:val="00612868"/>
    <w:pPr>
      <w:spacing w:line="240" w:lineRule="auto"/>
    </w:pPr>
    <w:rPr>
      <w:sz w:val="20"/>
      <w:szCs w:val="20"/>
    </w:rPr>
  </w:style>
  <w:style w:type="character" w:customStyle="1" w:styleId="CommentTextChar">
    <w:name w:val="Comment Text Char"/>
    <w:basedOn w:val="DefaultParagraphFont"/>
    <w:link w:val="CommentText"/>
    <w:uiPriority w:val="99"/>
    <w:rsid w:val="00612868"/>
    <w:rPr>
      <w:sz w:val="20"/>
      <w:szCs w:val="20"/>
    </w:rPr>
  </w:style>
  <w:style w:type="paragraph" w:styleId="CommentSubject">
    <w:name w:val="annotation subject"/>
    <w:basedOn w:val="CommentText"/>
    <w:next w:val="CommentText"/>
    <w:link w:val="CommentSubjectChar"/>
    <w:uiPriority w:val="99"/>
    <w:semiHidden/>
    <w:unhideWhenUsed/>
    <w:rsid w:val="00612868"/>
    <w:rPr>
      <w:b/>
      <w:bCs/>
    </w:rPr>
  </w:style>
  <w:style w:type="character" w:customStyle="1" w:styleId="CommentSubjectChar">
    <w:name w:val="Comment Subject Char"/>
    <w:basedOn w:val="CommentTextChar"/>
    <w:link w:val="CommentSubject"/>
    <w:uiPriority w:val="99"/>
    <w:semiHidden/>
    <w:rsid w:val="00612868"/>
    <w:rPr>
      <w:b/>
      <w:bCs/>
      <w:sz w:val="20"/>
      <w:szCs w:val="20"/>
    </w:rPr>
  </w:style>
  <w:style w:type="paragraph" w:styleId="Revision">
    <w:name w:val="Revision"/>
    <w:hidden/>
    <w:uiPriority w:val="99"/>
    <w:semiHidden/>
    <w:rsid w:val="00D4574B"/>
    <w:pPr>
      <w:spacing w:after="0" w:line="240" w:lineRule="auto"/>
    </w:pPr>
  </w:style>
  <w:style w:type="paragraph" w:customStyle="1" w:styleId="CEEUtitle">
    <w:name w:val="CEEU title"/>
    <w:basedOn w:val="Normal"/>
    <w:qFormat/>
    <w:rsid w:val="00FA4E82"/>
    <w:pPr>
      <w:spacing w:before="1920" w:after="0" w:line="240" w:lineRule="auto"/>
      <w:contextualSpacing/>
    </w:pPr>
    <w:rPr>
      <w:rFonts w:ascii="Aptos Slab ExtraBold" w:eastAsia="MS Gothic" w:hAnsi="Aptos Slab ExtraBold" w:cs="Times New Roman"/>
      <w:b/>
      <w:color w:val="3F4A75"/>
      <w:kern w:val="28"/>
      <w:sz w:val="48"/>
      <w:szCs w:val="52"/>
      <w14:ligatures w14:val="none"/>
    </w:rPr>
  </w:style>
  <w:style w:type="paragraph" w:styleId="TOCHeading">
    <w:name w:val="TOC Heading"/>
    <w:basedOn w:val="Heading1"/>
    <w:next w:val="Normal"/>
    <w:uiPriority w:val="39"/>
    <w:unhideWhenUsed/>
    <w:qFormat/>
    <w:rsid w:val="00F854B7"/>
    <w:pPr>
      <w:spacing w:before="240" w:after="0" w:line="259" w:lineRule="auto"/>
      <w:outlineLvl w:val="9"/>
    </w:pPr>
    <w:rPr>
      <w:kern w:val="0"/>
      <w:sz w:val="32"/>
      <w:szCs w:val="32"/>
      <w:lang w:eastAsia="en-AU"/>
      <w14:ligatures w14:val="none"/>
    </w:rPr>
  </w:style>
  <w:style w:type="paragraph" w:styleId="TOC1">
    <w:name w:val="toc 1"/>
    <w:basedOn w:val="Normal"/>
    <w:next w:val="Normal"/>
    <w:autoRedefine/>
    <w:uiPriority w:val="39"/>
    <w:unhideWhenUsed/>
    <w:rsid w:val="00F854B7"/>
    <w:pPr>
      <w:spacing w:after="100"/>
    </w:pPr>
  </w:style>
  <w:style w:type="paragraph" w:styleId="TOC2">
    <w:name w:val="toc 2"/>
    <w:basedOn w:val="Normal"/>
    <w:next w:val="Normal"/>
    <w:autoRedefine/>
    <w:uiPriority w:val="39"/>
    <w:unhideWhenUsed/>
    <w:rsid w:val="00F854B7"/>
    <w:pPr>
      <w:spacing w:after="100"/>
      <w:ind w:left="240"/>
    </w:pPr>
  </w:style>
  <w:style w:type="paragraph" w:styleId="TOC3">
    <w:name w:val="toc 3"/>
    <w:basedOn w:val="Normal"/>
    <w:next w:val="Normal"/>
    <w:autoRedefine/>
    <w:uiPriority w:val="39"/>
    <w:unhideWhenUsed/>
    <w:rsid w:val="00F854B7"/>
    <w:pPr>
      <w:spacing w:after="100"/>
      <w:ind w:left="480"/>
    </w:pPr>
  </w:style>
  <w:style w:type="paragraph" w:styleId="ListBullet">
    <w:name w:val="List Bullet"/>
    <w:basedOn w:val="Normal"/>
    <w:uiPriority w:val="99"/>
    <w:unhideWhenUsed/>
    <w:rsid w:val="002238CE"/>
    <w:pPr>
      <w:numPr>
        <w:numId w:val="25"/>
      </w:numPr>
      <w:contextualSpacing/>
    </w:pPr>
  </w:style>
  <w:style w:type="paragraph" w:styleId="Index2">
    <w:name w:val="index 2"/>
    <w:basedOn w:val="Normal"/>
    <w:next w:val="Normal"/>
    <w:autoRedefine/>
    <w:uiPriority w:val="99"/>
    <w:unhideWhenUsed/>
    <w:rsid w:val="00C22419"/>
    <w:pPr>
      <w:spacing w:after="0" w:line="240" w:lineRule="auto"/>
      <w:ind w:left="480" w:hanging="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https://www.patientvoiceinitiative.org/"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health.gov.au/resources/publications/feedback-report-framework-for-consumer-engagement-in-hta-0?language=en" TargetMode="External"/><Relationship Id="rId2" Type="http://schemas.openxmlformats.org/officeDocument/2006/relationships/hyperlink" Target="https://www.health.gov.au/resources/publications/enhance-hta-an-enhanced-consumer-engagement-process-in-australian-health-technology-assessment-a-report-of-recommendations?language=en" TargetMode="External"/><Relationship Id="rId1" Type="http://schemas.openxmlformats.org/officeDocument/2006/relationships/hyperlink" Target="https://www.health.gov.au/resources/publications/conversations-for-change-report-2023?language=e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117fb4f1-39b0-4ef9-ad52-929d325d2c9d" xsi:nil="true"/>
    <lcf76f155ced4ddcb4097134ff3c332f xmlns="b33a22f0-1548-4bd4-90ad-f69b2bdef635">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9F8F12C133ADE49867CD979358DDE52" ma:contentTypeVersion="15" ma:contentTypeDescription="Create a new document." ma:contentTypeScope="" ma:versionID="8389f44a6f2df39c14fdd82ceabec27b">
  <xsd:schema xmlns:xsd="http://www.w3.org/2001/XMLSchema" xmlns:xs="http://www.w3.org/2001/XMLSchema" xmlns:p="http://schemas.microsoft.com/office/2006/metadata/properties" xmlns:ns2="b33a22f0-1548-4bd4-90ad-f69b2bdef635" xmlns:ns3="117fb4f1-39b0-4ef9-ad52-929d325d2c9d" targetNamespace="http://schemas.microsoft.com/office/2006/metadata/properties" ma:root="true" ma:fieldsID="c036cbca902e1c41421f33c5969c1f0f" ns2:_="" ns3:_="">
    <xsd:import namespace="b33a22f0-1548-4bd4-90ad-f69b2bdef635"/>
    <xsd:import namespace="117fb4f1-39b0-4ef9-ad52-929d325d2c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3a22f0-1548-4bd4-90ad-f69b2bdef6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hidden="true"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7fb4f1-39b0-4ef9-ad52-929d325d2c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d77d2e3-fffd-4a0c-814e-8f319c2979ee}" ma:internalName="TaxCatchAll" ma:readOnly="false" ma:showField="CatchAllData" ma:web="117fb4f1-39b0-4ef9-ad52-929d325d2c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E120B4-FB78-45DA-8DB0-368BCEC5CA30}">
  <ds:schemaRefs>
    <ds:schemaRef ds:uri="http://schemas.microsoft.com/sharepoint/v3/contenttype/forms"/>
  </ds:schemaRefs>
</ds:datastoreItem>
</file>

<file path=customXml/itemProps2.xml><?xml version="1.0" encoding="utf-8"?>
<ds:datastoreItem xmlns:ds="http://schemas.openxmlformats.org/officeDocument/2006/customXml" ds:itemID="{F4BCC32E-B1BC-41E1-916A-047F7A9BBC93}">
  <ds:schemaRefs>
    <ds:schemaRef ds:uri="http://schemas.openxmlformats.org/officeDocument/2006/bibliography"/>
  </ds:schemaRefs>
</ds:datastoreItem>
</file>

<file path=customXml/itemProps3.xml><?xml version="1.0" encoding="utf-8"?>
<ds:datastoreItem xmlns:ds="http://schemas.openxmlformats.org/officeDocument/2006/customXml" ds:itemID="{08ED3040-C3A0-4C2A-B19C-9DC24FA375F8}">
  <ds:schemaRefs>
    <ds:schemaRef ds:uri="http://schemas.microsoft.com/office/2006/metadata/properties"/>
    <ds:schemaRef ds:uri="http://schemas.microsoft.com/office/infopath/2007/PartnerControls"/>
    <ds:schemaRef ds:uri="117fb4f1-39b0-4ef9-ad52-929d325d2c9d"/>
    <ds:schemaRef ds:uri="b33a22f0-1548-4bd4-90ad-f69b2bdef635"/>
  </ds:schemaRefs>
</ds:datastoreItem>
</file>

<file path=customXml/itemProps4.xml><?xml version="1.0" encoding="utf-8"?>
<ds:datastoreItem xmlns:ds="http://schemas.openxmlformats.org/officeDocument/2006/customXml" ds:itemID="{5E1CD960-CBB9-4B85-8F1A-8AFCD827E3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3a22f0-1548-4bd4-90ad-f69b2bdef635"/>
    <ds:schemaRef ds:uri="117fb4f1-39b0-4ef9-ad52-929d325d2c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15</Pages>
  <Words>3807</Words>
  <Characters>21548</Characters>
  <Application>Microsoft Office Word</Application>
  <DocSecurity>0</DocSecurity>
  <Lines>525</Lines>
  <Paragraphs>275</Paragraphs>
  <ScaleCrop>false</ScaleCrop>
  <Company/>
  <LinksUpToDate>false</LinksUpToDate>
  <CharactersWithSpaces>25080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Marshall</dc:creator>
  <cp:keywords/>
  <dc:description/>
  <cp:lastModifiedBy>RODRIGUEZ DELGADO, Claudia</cp:lastModifiedBy>
  <cp:revision>42</cp:revision>
  <cp:lastPrinted>2026-08-29T12:09:00Z</cp:lastPrinted>
  <dcterms:created xsi:type="dcterms:W3CDTF">2026-09-15T01:54:00Z</dcterms:created>
  <dcterms:modified xsi:type="dcterms:W3CDTF">2026-09-18T01:45:00Z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0x01010019F8F12C133ADE49867CD979358DDE52</vt:lpwstr>
  </property>
  <property fmtid="{D5CDD505-2E9C-101B-9397-08002B2CF9AE}" pid="3" name="docLang">
    <vt:lpwstr>en</vt:lpwstr>
  </property>
  <property fmtid="{D5CDD505-2E9C-101B-9397-08002B2CF9AE}" pid="4" name="MediaServiceImageTags">
    <vt:lpwstr/>
  </property>
  <property fmtid="{D5CDD505-2E9C-101B-9397-08002B2CF9AE}" pid="5" name="ClassificationContentMarkingHeaderShapeIds">
    <vt:lpwstr>67cdacf4,763bc2f4,42bced15</vt:lpwstr>
  </property>
  <property fmtid="{D5CDD505-2E9C-101B-9397-08002B2CF9AE}" pid="6" name="ClassificationContentMarkingHeaderFontProps">
    <vt:lpwstr>#ff0000,12,Aptos</vt:lpwstr>
  </property>
  <property fmtid="{D5CDD505-2E9C-101B-9397-08002B2CF9AE}" pid="7" name="ClassificationContentMarkingHeaderText">
    <vt:lpwstr>OFFICIAL</vt:lpwstr>
  </property>
  <property fmtid="{D5CDD505-2E9C-101B-9397-08002B2CF9AE}" pid="8" name="ClassificationContentMarkingFooterShapeIds">
    <vt:lpwstr>2b90c9c1,6c797a0b,5210b097</vt:lpwstr>
  </property>
  <property fmtid="{D5CDD505-2E9C-101B-9397-08002B2CF9AE}" pid="9" name="ClassificationContentMarkingFooterFontProps">
    <vt:lpwstr>#ff0000,12,Aptos</vt:lpwstr>
  </property>
  <property fmtid="{D5CDD505-2E9C-101B-9397-08002B2CF9AE}" pid="10" name="ClassificationContentMarkingFooterText">
    <vt:lpwstr>OFFICIAL</vt:lpwstr>
  </property>
  <property fmtid="{D5CDD505-2E9C-101B-9397-08002B2CF9AE}" pid="11" name="MSIP_Label_7cd3e8b9-ffed-43a8-b7f4-cc2fa0382d36_Enabled">
    <vt:lpwstr>true</vt:lpwstr>
  </property>
  <property fmtid="{D5CDD505-2E9C-101B-9397-08002B2CF9AE}" pid="12" name="MSIP_Label_7cd3e8b9-ffed-43a8-b7f4-cc2fa0382d36_SetDate">
    <vt:lpwstr>2026-09-05T03:07:07Z</vt:lpwstr>
  </property>
  <property fmtid="{D5CDD505-2E9C-101B-9397-08002B2CF9AE}" pid="13" name="MSIP_Label_7cd3e8b9-ffed-43a8-b7f4-cc2fa0382d36_Method">
    <vt:lpwstr>Privileged</vt:lpwstr>
  </property>
  <property fmtid="{D5CDD505-2E9C-101B-9397-08002B2CF9AE}" pid="14" name="MSIP_Label_7cd3e8b9-ffed-43a8-b7f4-cc2fa0382d36_Name">
    <vt:lpwstr>O</vt:lpwstr>
  </property>
  <property fmtid="{D5CDD505-2E9C-101B-9397-08002B2CF9AE}" pid="15" name="MSIP_Label_7cd3e8b9-ffed-43a8-b7f4-cc2fa0382d36_SiteId">
    <vt:lpwstr>34a3929c-73cf-4954-abfe-147dc3517892</vt:lpwstr>
  </property>
  <property fmtid="{D5CDD505-2E9C-101B-9397-08002B2CF9AE}" pid="16" name="MSIP_Label_7cd3e8b9-ffed-43a8-b7f4-cc2fa0382d36_ActionId">
    <vt:lpwstr>7b89f7fb-1140-4804-bf89-1fd665247978</vt:lpwstr>
  </property>
  <property fmtid="{D5CDD505-2E9C-101B-9397-08002B2CF9AE}" pid="17" name="MSIP_Label_7cd3e8b9-ffed-43a8-b7f4-cc2fa0382d36_ContentBits">
    <vt:lpwstr>3</vt:lpwstr>
  </property>
  <property fmtid="{D5CDD505-2E9C-101B-9397-08002B2CF9AE}" pid="18" name="MSIP_Label_7cd3e8b9-ffed-43a8-b7f4-cc2fa0382d36_Tag">
    <vt:lpwstr>10, 0, 1, 2</vt:lpwstr>
  </property>
</Properties>
</file>